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A19C" w14:textId="07B98C39" w:rsidR="00E50655" w:rsidRDefault="0082605A" w:rsidP="00C43B5A">
      <w:pPr>
        <w:tabs>
          <w:tab w:val="left" w:pos="4536"/>
        </w:tabs>
        <w:spacing w:after="0" w:line="240" w:lineRule="auto"/>
        <w:ind w:right="45"/>
        <w:jc w:val="both"/>
        <w:rPr>
          <w:rFonts w:ascii="Segoe UI" w:hAnsi="Segoe UI" w:cs="Segoe UI"/>
          <w:sz w:val="18"/>
          <w:szCs w:val="18"/>
        </w:rPr>
      </w:pPr>
      <w:r>
        <w:rPr>
          <w:noProof/>
        </w:rPr>
        <mc:AlternateContent>
          <mc:Choice Requires="wpg">
            <w:drawing>
              <wp:anchor distT="0" distB="0" distL="114300" distR="114300" simplePos="0" relativeHeight="251652096" behindDoc="0" locked="0" layoutInCell="1" allowOverlap="1" wp14:anchorId="6453B594" wp14:editId="6B05314A">
                <wp:simplePos x="0" y="0"/>
                <wp:positionH relativeFrom="page">
                  <wp:posOffset>-285750</wp:posOffset>
                </wp:positionH>
                <wp:positionV relativeFrom="page">
                  <wp:align>top</wp:align>
                </wp:positionV>
                <wp:extent cx="8181975" cy="10696574"/>
                <wp:effectExtent l="0" t="0" r="9525" b="0"/>
                <wp:wrapNone/>
                <wp:docPr id="11" name="Group 6" descr="Close-up of drill on a building pl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81975" cy="10696574"/>
                          <a:chOff x="-101156" y="0"/>
                          <a:chExt cx="7899365" cy="10064374"/>
                        </a:xfrm>
                      </wpg:grpSpPr>
                      <wps:wsp>
                        <wps:cNvPr id="12" name="Freeform: Shape 1"/>
                        <wps:cNvSpPr>
                          <a:spLocks/>
                        </wps:cNvSpPr>
                        <wps:spPr bwMode="auto">
                          <a:xfrm>
                            <a:off x="0" y="0"/>
                            <a:ext cx="7798209" cy="3353516"/>
                          </a:xfrm>
                          <a:custGeom>
                            <a:avLst/>
                            <a:gdLst>
                              <a:gd name="T0" fmla="*/ 0 w 7798209"/>
                              <a:gd name="T1" fmla="*/ 0 h 3353516"/>
                              <a:gd name="T2" fmla="*/ 34587 w 7798209"/>
                              <a:gd name="T3" fmla="*/ 7 h 3353516"/>
                              <a:gd name="T4" fmla="*/ 7798209 w 7798209"/>
                              <a:gd name="T5" fmla="*/ 1554 h 3353516"/>
                              <a:gd name="T6" fmla="*/ 134516 w 7798209"/>
                              <a:gd name="T7" fmla="*/ 3335192 h 3353516"/>
                              <a:gd name="T8" fmla="*/ 0 w 7798209"/>
                              <a:gd name="T9" fmla="*/ 3353516 h 33535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798209" h="3353516">
                                <a:moveTo>
                                  <a:pt x="0" y="0"/>
                                </a:moveTo>
                                <a:lnTo>
                                  <a:pt x="34587" y="7"/>
                                </a:lnTo>
                                <a:cubicBezTo>
                                  <a:pt x="1923036" y="383"/>
                                  <a:pt x="4440967" y="885"/>
                                  <a:pt x="7798209" y="1554"/>
                                </a:cubicBezTo>
                                <a:cubicBezTo>
                                  <a:pt x="5136066" y="2076697"/>
                                  <a:pt x="2420610" y="2986441"/>
                                  <a:pt x="134516" y="3335192"/>
                                </a:cubicBezTo>
                                <a:lnTo>
                                  <a:pt x="0" y="3353516"/>
                                </a:lnTo>
                                <a:lnTo>
                                  <a:pt x="0" y="0"/>
                                </a:lnTo>
                                <a:close/>
                              </a:path>
                            </a:pathLst>
                          </a:custGeom>
                          <a:solidFill>
                            <a:srgbClr val="3756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Shape 2"/>
                        <wps:cNvSpPr>
                          <a:spLocks/>
                        </wps:cNvSpPr>
                        <wps:spPr bwMode="auto">
                          <a:xfrm>
                            <a:off x="9525" y="0"/>
                            <a:ext cx="6795679" cy="3181901"/>
                          </a:xfrm>
                          <a:custGeom>
                            <a:avLst/>
                            <a:gdLst>
                              <a:gd name="T0" fmla="*/ 0 w 6795679"/>
                              <a:gd name="T1" fmla="*/ 0 h 3181901"/>
                              <a:gd name="T2" fmla="*/ 6795679 w 6795679"/>
                              <a:gd name="T3" fmla="*/ 1267 h 3181901"/>
                              <a:gd name="T4" fmla="*/ 175707 w 6795679"/>
                              <a:gd name="T5" fmla="*/ 3143165 h 3181901"/>
                              <a:gd name="T6" fmla="*/ 0 w 6795679"/>
                              <a:gd name="T7" fmla="*/ 3181901 h 318190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95679" h="3181901">
                                <a:moveTo>
                                  <a:pt x="0" y="0"/>
                                </a:moveTo>
                                <a:lnTo>
                                  <a:pt x="6795679" y="1267"/>
                                </a:lnTo>
                                <a:cubicBezTo>
                                  <a:pt x="6795679" y="1267"/>
                                  <a:pt x="4309272" y="2156559"/>
                                  <a:pt x="175707" y="3143165"/>
                                </a:cubicBezTo>
                                <a:lnTo>
                                  <a:pt x="0" y="3181901"/>
                                </a:lnTo>
                                <a:lnTo>
                                  <a:pt x="0"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Shape 3"/>
                        <wps:cNvSpPr>
                          <a:spLocks/>
                        </wps:cNvSpPr>
                        <wps:spPr bwMode="auto">
                          <a:xfrm>
                            <a:off x="0" y="6400800"/>
                            <a:ext cx="7789606" cy="3654465"/>
                          </a:xfrm>
                          <a:custGeom>
                            <a:avLst/>
                            <a:gdLst>
                              <a:gd name="T0" fmla="*/ 7772144 w 7789606"/>
                              <a:gd name="T1" fmla="*/ 0 h 3654465"/>
                              <a:gd name="T2" fmla="*/ 7789606 w 7789606"/>
                              <a:gd name="T3" fmla="*/ 0 h 3654465"/>
                              <a:gd name="T4" fmla="*/ 7789606 w 7789606"/>
                              <a:gd name="T5" fmla="*/ 3654465 h 3654465"/>
                              <a:gd name="T6" fmla="*/ 0 w 7789606"/>
                              <a:gd name="T7" fmla="*/ 3654465 h 3654465"/>
                              <a:gd name="T8" fmla="*/ 0 w 7789606"/>
                              <a:gd name="T9" fmla="*/ 2856368 h 3654465"/>
                              <a:gd name="T10" fmla="*/ 429171 w 7789606"/>
                              <a:gd name="T11" fmla="*/ 2877395 h 3654465"/>
                              <a:gd name="T12" fmla="*/ 2601623 w 7789606"/>
                              <a:gd name="T13" fmla="*/ 2770954 h 3654465"/>
                              <a:gd name="T14" fmla="*/ 7648664 w 7789606"/>
                              <a:gd name="T15" fmla="*/ 241555 h 365446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7789606" h="3654465">
                                <a:moveTo>
                                  <a:pt x="7772144" y="0"/>
                                </a:moveTo>
                                <a:lnTo>
                                  <a:pt x="7789606" y="0"/>
                                </a:lnTo>
                                <a:lnTo>
                                  <a:pt x="7789606" y="3654465"/>
                                </a:lnTo>
                                <a:lnTo>
                                  <a:pt x="0" y="3654465"/>
                                </a:lnTo>
                                <a:lnTo>
                                  <a:pt x="0" y="2856368"/>
                                </a:lnTo>
                                <a:lnTo>
                                  <a:pt x="429171" y="2877395"/>
                                </a:lnTo>
                                <a:cubicBezTo>
                                  <a:pt x="1155821" y="2901118"/>
                                  <a:pt x="1888673" y="2865801"/>
                                  <a:pt x="2601623" y="2770954"/>
                                </a:cubicBezTo>
                                <a:cubicBezTo>
                                  <a:pt x="5016863" y="2449644"/>
                                  <a:pt x="6923473" y="1485981"/>
                                  <a:pt x="7648664" y="241555"/>
                                </a:cubicBezTo>
                                <a:lnTo>
                                  <a:pt x="7772144" y="0"/>
                                </a:lnTo>
                                <a:close/>
                              </a:path>
                            </a:pathLst>
                          </a:custGeom>
                          <a:solidFill>
                            <a:srgbClr val="375623"/>
                          </a:solidFill>
                          <a:ln>
                            <a:noFill/>
                          </a:ln>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 name="Freeform: Shape 4"/>
                        <wps:cNvSpPr>
                          <a:spLocks/>
                        </wps:cNvSpPr>
                        <wps:spPr bwMode="auto">
                          <a:xfrm>
                            <a:off x="-101156" y="7238443"/>
                            <a:ext cx="7789606" cy="2825931"/>
                          </a:xfrm>
                          <a:custGeom>
                            <a:avLst/>
                            <a:gdLst>
                              <a:gd name="T0" fmla="*/ 7789606 w 7789606"/>
                              <a:gd name="T1" fmla="*/ 0 h 2514600"/>
                              <a:gd name="T2" fmla="*/ 7789606 w 7789606"/>
                              <a:gd name="T3" fmla="*/ 2360167 h 2514600"/>
                              <a:gd name="T4" fmla="*/ 7789606 w 7789606"/>
                              <a:gd name="T5" fmla="*/ 2514600 h 2514600"/>
                              <a:gd name="T6" fmla="*/ 0 w 7789606"/>
                              <a:gd name="T7" fmla="*/ 2514600 h 2514600"/>
                              <a:gd name="T8" fmla="*/ 0 w 7789606"/>
                              <a:gd name="T9" fmla="*/ 2507805 h 2514600"/>
                              <a:gd name="T10" fmla="*/ 0 w 7789606"/>
                              <a:gd name="T11" fmla="*/ 225384 h 2514600"/>
                              <a:gd name="T12" fmla="*/ 7789606 w 7789606"/>
                              <a:gd name="T13" fmla="*/ 0 h 251460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789606" h="2514600">
                                <a:moveTo>
                                  <a:pt x="7789606" y="0"/>
                                </a:moveTo>
                                <a:cubicBezTo>
                                  <a:pt x="7789606" y="0"/>
                                  <a:pt x="7789606" y="0"/>
                                  <a:pt x="7789606" y="2360167"/>
                                </a:cubicBezTo>
                                <a:lnTo>
                                  <a:pt x="7789606" y="2514600"/>
                                </a:lnTo>
                                <a:lnTo>
                                  <a:pt x="0" y="2514600"/>
                                </a:lnTo>
                                <a:lnTo>
                                  <a:pt x="0" y="2507805"/>
                                </a:lnTo>
                                <a:cubicBezTo>
                                  <a:pt x="0" y="2123448"/>
                                  <a:pt x="0" y="1440145"/>
                                  <a:pt x="0" y="225384"/>
                                </a:cubicBezTo>
                                <a:cubicBezTo>
                                  <a:pt x="2368397" y="954749"/>
                                  <a:pt x="6207492" y="1098744"/>
                                  <a:pt x="7789606" y="0"/>
                                </a:cubicBezTo>
                                <a:close/>
                              </a:path>
                            </a:pathLst>
                          </a:custGeom>
                          <a:solidFill>
                            <a:srgbClr val="2440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3FB94" id="Group 6" o:spid="_x0000_s1026" alt="Close-up of drill on a building plan" style="position:absolute;margin-left:-22.5pt;margin-top:0;width:644.25pt;height:842.25pt;z-index:251652096;mso-position-horizontal-relative:page;mso-position-vertical:top;mso-position-vertical-relative:page" coordorigin="-1011" coordsize="78993,10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">
                <v:shape id="Freeform: Shape 1" o:spid="_x0000_s1027" style="position:absolute;width:77982;height:33535;visibility:visible;mso-wrap-style:square;v-text-anchor:top" coordsize="7798209,3353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" path="m,l34587,7c1923036,383,4440967,885,7798209,1554,5136066,2076697,2420610,2986441,134516,3335192l,3353516,,xe" fillcolor="#375623" stroked="f">
                  <v:path arrowok="t" o:connecttype="custom" o:connectlocs="0,0;34587,7;7798209,1554;134516,3335192;0,3353516" o:connectangles="0,0,0,0,0"/>
                </v:shape>
                <v:shape id="Freeform: Shape 2" o:spid="_x0000_s1028" style="position:absolute;left:95;width:67957;height:31819;visibility:visible;mso-wrap-style:square;v-text-anchor:top" coordsize="6795679,3181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" path="m,l6795679,1267v,,-2486407,2155292,-6619972,3141898l,3181901,,xe" fillcolor="#7f7f7f" stroked="f">
                  <v:path arrowok="t" o:connecttype="custom" o:connectlocs="0,0;6795679,1267;175707,3143165;0,3181901" o:connectangles="0,0,0,0"/>
                </v:shape>
                <v:shape id="Freeform: Shape 3" o:spid="_x0000_s1029" style="position:absolute;top:64008;width:77896;height:36544;visibility:visible;mso-wrap-style:square;v-text-anchor:middle" coordsize="7789606,365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" path="m7772144,r17462,l7789606,3654465,,3654465,,2856368r429171,21027c1155821,2901118,1888673,2865801,2601623,2770954,5016863,2449644,6923473,1485981,7648664,241555l7772144,xe" fillcolor="#375623" stroked="f" strokeweight="1pt">
                  <v:stroke joinstyle="miter"/>
                  <v:path arrowok="t" o:connecttype="custom" o:connectlocs="7772144,0;7789606,0;7789606,3654465;0,3654465;0,2856368;429171,2877395;2601623,2770954;7648664,241555" o:connectangles="0,0,0,0,0,0,0,0"/>
                </v:shape>
                <v:shape id="Freeform: Shape 4" o:spid="_x0000_s1030" style="position:absolute;left:-1011;top:72384;width:77895;height:28259;visibility:visible;mso-wrap-style:square;v-text-anchor:top" coordsize="7789606,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" path="m7789606,v,,,,,2360167l7789606,2514600,,2514600r,-6795c,2123448,,1440145,,225384,2368397,954749,6207492,1098744,7789606,xe" fillcolor="#244061" stroked="f">
                  <v:path arrowok="t" o:connecttype="custom" o:connectlocs="7789606,0;7789606,2652378;7789606,2825931;0,2825931;0,2818295;0,253289;7789606,0" o:connectangles="0,0,0,0,0,0,0"/>
                </v:shape>
                <w10:wrap anchorx="page" anchory="page"/>
              </v:group>
            </w:pict>
          </mc:Fallback>
        </mc:AlternateContent>
      </w:r>
      <w:r>
        <w:rPr>
          <w:noProof/>
        </w:rPr>
        <w:drawing>
          <wp:anchor distT="0" distB="0" distL="114300" distR="114300" simplePos="0" relativeHeight="251653120" behindDoc="0" locked="0" layoutInCell="1" allowOverlap="1" wp14:anchorId="7A69DE2E" wp14:editId="6C487371">
            <wp:simplePos x="0" y="0"/>
            <wp:positionH relativeFrom="column">
              <wp:posOffset>-250190</wp:posOffset>
            </wp:positionH>
            <wp:positionV relativeFrom="paragraph">
              <wp:posOffset>-56515</wp:posOffset>
            </wp:positionV>
            <wp:extent cx="2968625" cy="622300"/>
            <wp:effectExtent l="0" t="0" r="0" b="0"/>
            <wp:wrapTight wrapText="bothSides">
              <wp:wrapPolygon edited="0">
                <wp:start x="0" y="0"/>
                <wp:lineTo x="0" y="21159"/>
                <wp:lineTo x="21484" y="21159"/>
                <wp:lineTo x="21484" y="0"/>
                <wp:lineTo x="0" y="0"/>
              </wp:wrapPolygon>
            </wp:wrapTight>
            <wp:docPr id="1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862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3AAED" w14:textId="77777777" w:rsidR="00740462" w:rsidRPr="00A14745" w:rsidRDefault="00740462" w:rsidP="00E50655">
      <w:pPr>
        <w:spacing w:after="0" w:line="240" w:lineRule="auto"/>
        <w:ind w:right="45"/>
        <w:jc w:val="both"/>
        <w:rPr>
          <w:rFonts w:ascii="Segoe UI" w:hAnsi="Segoe UI" w:cs="Segoe UI"/>
          <w:sz w:val="18"/>
          <w:szCs w:val="18"/>
        </w:rPr>
      </w:pPr>
    </w:p>
    <w:p w14:paraId="6D4103FC" w14:textId="77777777" w:rsidR="00E50655" w:rsidRPr="00D11565" w:rsidRDefault="00E50655" w:rsidP="00D11565">
      <w:pPr>
        <w:spacing w:after="0"/>
        <w:jc w:val="both"/>
        <w:rPr>
          <w:rFonts w:ascii="Segoe UI" w:hAnsi="Segoe UI" w:cs="Segoe UI"/>
          <w:sz w:val="18"/>
          <w:szCs w:val="18"/>
        </w:rPr>
      </w:pPr>
    </w:p>
    <w:p w14:paraId="7242DC18" w14:textId="77777777" w:rsidR="003841B0" w:rsidRDefault="003841B0" w:rsidP="003841B0">
      <w:pPr>
        <w:spacing w:after="0" w:line="240" w:lineRule="auto"/>
        <w:jc w:val="right"/>
        <w:rPr>
          <w:rFonts w:ascii="Segoe UI" w:eastAsia="Arial" w:hAnsi="Segoe UI" w:cs="Segoe UI"/>
          <w:sz w:val="36"/>
          <w:szCs w:val="36"/>
        </w:rPr>
      </w:pPr>
    </w:p>
    <w:p w14:paraId="0A02872C" w14:textId="77777777" w:rsidR="003841B0" w:rsidRDefault="003841B0" w:rsidP="003841B0">
      <w:pPr>
        <w:spacing w:after="0" w:line="240" w:lineRule="auto"/>
        <w:jc w:val="right"/>
        <w:rPr>
          <w:rFonts w:ascii="Segoe UI" w:eastAsia="Arial" w:hAnsi="Segoe UI" w:cs="Segoe UI"/>
          <w:sz w:val="36"/>
          <w:szCs w:val="36"/>
        </w:rPr>
      </w:pPr>
    </w:p>
    <w:p w14:paraId="1E085F9B" w14:textId="77777777" w:rsidR="003841B0" w:rsidRDefault="003841B0" w:rsidP="003841B0">
      <w:pPr>
        <w:spacing w:after="0" w:line="240" w:lineRule="auto"/>
        <w:jc w:val="right"/>
        <w:rPr>
          <w:rFonts w:ascii="Segoe UI" w:eastAsia="Arial" w:hAnsi="Segoe UI" w:cs="Segoe UI"/>
          <w:sz w:val="36"/>
          <w:szCs w:val="36"/>
        </w:rPr>
      </w:pPr>
    </w:p>
    <w:p w14:paraId="42486EC3" w14:textId="77777777" w:rsidR="003841B0" w:rsidRDefault="003841B0" w:rsidP="003841B0">
      <w:pPr>
        <w:spacing w:after="0" w:line="240" w:lineRule="auto"/>
        <w:jc w:val="right"/>
        <w:rPr>
          <w:rFonts w:ascii="Segoe UI" w:eastAsia="Arial" w:hAnsi="Segoe UI" w:cs="Segoe UI"/>
          <w:sz w:val="36"/>
          <w:szCs w:val="36"/>
        </w:rPr>
      </w:pPr>
    </w:p>
    <w:p w14:paraId="6FCE042E" w14:textId="77777777" w:rsidR="003841B0" w:rsidRDefault="003841B0" w:rsidP="003841B0">
      <w:pPr>
        <w:spacing w:after="0" w:line="240" w:lineRule="auto"/>
        <w:jc w:val="right"/>
        <w:rPr>
          <w:rFonts w:ascii="Segoe UI" w:eastAsia="Arial" w:hAnsi="Segoe UI" w:cs="Segoe UI"/>
          <w:sz w:val="36"/>
          <w:szCs w:val="36"/>
        </w:rPr>
      </w:pPr>
    </w:p>
    <w:p w14:paraId="4D8354A4" w14:textId="77777777" w:rsidR="008B0F61" w:rsidRDefault="008B0F61" w:rsidP="003841B0">
      <w:pPr>
        <w:spacing w:after="0" w:line="240" w:lineRule="auto"/>
        <w:jc w:val="right"/>
        <w:rPr>
          <w:rFonts w:ascii="Segoe UI" w:eastAsia="Arial" w:hAnsi="Segoe UI" w:cs="Segoe UI"/>
          <w:color w:val="FF0000"/>
          <w:sz w:val="56"/>
          <w:szCs w:val="56"/>
        </w:rPr>
      </w:pPr>
    </w:p>
    <w:p w14:paraId="42530234" w14:textId="5715D227" w:rsidR="003841B0" w:rsidRPr="00241A9D" w:rsidRDefault="00F80A84" w:rsidP="003841B0">
      <w:pPr>
        <w:spacing w:after="0" w:line="240" w:lineRule="auto"/>
        <w:jc w:val="right"/>
        <w:rPr>
          <w:rFonts w:ascii="Segoe UI" w:eastAsia="Arial" w:hAnsi="Segoe UI" w:cs="Segoe UI"/>
          <w:sz w:val="56"/>
          <w:szCs w:val="56"/>
        </w:rPr>
      </w:pPr>
      <w:r>
        <w:rPr>
          <w:rFonts w:ascii="Segoe UI" w:eastAsia="Arial" w:hAnsi="Segoe UI" w:cs="Segoe UI"/>
          <w:color w:val="FF0000"/>
          <w:sz w:val="56"/>
          <w:szCs w:val="56"/>
        </w:rPr>
        <w:t>Draft</w:t>
      </w:r>
      <w:r w:rsidR="00241A9D" w:rsidRPr="00241A9D">
        <w:rPr>
          <w:rFonts w:ascii="Segoe UI" w:eastAsia="Arial" w:hAnsi="Segoe UI" w:cs="Segoe UI"/>
          <w:sz w:val="56"/>
          <w:szCs w:val="56"/>
        </w:rPr>
        <w:t xml:space="preserve"> </w:t>
      </w:r>
      <w:r w:rsidR="006F6B03">
        <w:rPr>
          <w:rFonts w:ascii="Segoe UI" w:eastAsia="Arial" w:hAnsi="Segoe UI" w:cs="Segoe UI"/>
          <w:sz w:val="56"/>
          <w:szCs w:val="56"/>
        </w:rPr>
        <w:t>Submission</w:t>
      </w:r>
    </w:p>
    <w:p w14:paraId="05884A94" w14:textId="77777777" w:rsidR="00D70403" w:rsidRDefault="00D70403" w:rsidP="003841B0">
      <w:pPr>
        <w:spacing w:after="0" w:line="240" w:lineRule="auto"/>
        <w:jc w:val="right"/>
        <w:rPr>
          <w:rFonts w:ascii="Segoe UI" w:eastAsia="Arial" w:hAnsi="Segoe UI" w:cs="Segoe UI"/>
          <w:sz w:val="36"/>
          <w:szCs w:val="36"/>
        </w:rPr>
      </w:pPr>
    </w:p>
    <w:p w14:paraId="58A1C065" w14:textId="5FC20F6D" w:rsidR="00F80A84" w:rsidRDefault="006F6B03" w:rsidP="003841B0">
      <w:pPr>
        <w:spacing w:after="0" w:line="240" w:lineRule="auto"/>
        <w:jc w:val="right"/>
        <w:rPr>
          <w:rFonts w:ascii="Segoe UI" w:hAnsi="Segoe UI" w:cs="Segoe UI"/>
          <w:sz w:val="40"/>
          <w:szCs w:val="40"/>
        </w:rPr>
      </w:pPr>
      <w:r>
        <w:rPr>
          <w:rFonts w:ascii="Segoe UI" w:hAnsi="Segoe UI" w:cs="Segoe UI"/>
          <w:sz w:val="40"/>
          <w:szCs w:val="40"/>
        </w:rPr>
        <w:t>D</w:t>
      </w:r>
      <w:r>
        <w:rPr>
          <w:rFonts w:ascii="Segoe UI" w:hAnsi="Segoe UI" w:cs="Segoe UI"/>
          <w:sz w:val="40"/>
          <w:szCs w:val="40"/>
        </w:rPr>
        <w:t>raft Cork City Development Plan 2022-2028</w:t>
      </w:r>
    </w:p>
    <w:p w14:paraId="65CE4AA5" w14:textId="77777777" w:rsidR="006F6B03" w:rsidRDefault="006F6B03" w:rsidP="003841B0">
      <w:pPr>
        <w:spacing w:after="0" w:line="240" w:lineRule="auto"/>
        <w:jc w:val="right"/>
        <w:rPr>
          <w:rFonts w:ascii="Segoe UI" w:eastAsia="Arial" w:hAnsi="Segoe UI" w:cs="Segoe UI"/>
          <w:sz w:val="36"/>
          <w:szCs w:val="36"/>
        </w:rPr>
      </w:pPr>
    </w:p>
    <w:p w14:paraId="505EB81C" w14:textId="2F710135" w:rsidR="003841B0" w:rsidRPr="006F6B03" w:rsidRDefault="00952309" w:rsidP="00F80A84">
      <w:pPr>
        <w:spacing w:after="0" w:line="240" w:lineRule="auto"/>
        <w:jc w:val="right"/>
        <w:rPr>
          <w:rFonts w:ascii="Segoe UI" w:eastAsia="Arial" w:hAnsi="Segoe UI" w:cs="Segoe UI"/>
          <w:b/>
          <w:bCs/>
          <w:sz w:val="36"/>
          <w:szCs w:val="36"/>
        </w:rPr>
      </w:pPr>
      <w:r w:rsidRPr="006F6B03">
        <w:rPr>
          <w:rFonts w:ascii="Segoe UI" w:eastAsia="Arial" w:hAnsi="Segoe UI" w:cs="Segoe UI"/>
          <w:b/>
          <w:bCs/>
          <w:sz w:val="36"/>
          <w:szCs w:val="36"/>
        </w:rPr>
        <w:t>L</w:t>
      </w:r>
      <w:r w:rsidR="002551D5" w:rsidRPr="006F6B03">
        <w:rPr>
          <w:rFonts w:ascii="Segoe UI" w:eastAsia="Arial" w:hAnsi="Segoe UI" w:cs="Segoe UI"/>
          <w:b/>
          <w:bCs/>
          <w:sz w:val="36"/>
          <w:szCs w:val="36"/>
        </w:rPr>
        <w:t>a</w:t>
      </w:r>
      <w:r w:rsidR="00C04EBE" w:rsidRPr="006F6B03">
        <w:rPr>
          <w:rFonts w:ascii="Segoe UI" w:eastAsia="Arial" w:hAnsi="Segoe UI" w:cs="Segoe UI"/>
          <w:b/>
          <w:bCs/>
          <w:sz w:val="36"/>
          <w:szCs w:val="36"/>
        </w:rPr>
        <w:t>nds at</w:t>
      </w:r>
      <w:r w:rsidR="006F6B03" w:rsidRPr="006F6B03">
        <w:rPr>
          <w:rFonts w:ascii="Segoe UI" w:eastAsia="Arial" w:hAnsi="Segoe UI" w:cs="Segoe UI"/>
          <w:b/>
          <w:bCs/>
          <w:sz w:val="36"/>
          <w:szCs w:val="36"/>
        </w:rPr>
        <w:t xml:space="preserve"> Poulacurry South, Glanmire,</w:t>
      </w:r>
      <w:r w:rsidR="00C04EBE" w:rsidRPr="006F6B03">
        <w:rPr>
          <w:rFonts w:ascii="Segoe UI" w:eastAsia="Arial" w:hAnsi="Segoe UI" w:cs="Segoe UI"/>
          <w:b/>
          <w:bCs/>
          <w:sz w:val="36"/>
          <w:szCs w:val="36"/>
        </w:rPr>
        <w:t xml:space="preserve"> </w:t>
      </w:r>
      <w:r w:rsidR="002551D5" w:rsidRPr="006F6B03">
        <w:rPr>
          <w:rFonts w:ascii="Segoe UI" w:eastAsia="Arial" w:hAnsi="Segoe UI" w:cs="Segoe UI"/>
          <w:b/>
          <w:bCs/>
          <w:sz w:val="36"/>
          <w:szCs w:val="36"/>
        </w:rPr>
        <w:t>Cork</w:t>
      </w:r>
    </w:p>
    <w:p w14:paraId="5462F36E" w14:textId="77777777" w:rsidR="003841B0" w:rsidRDefault="003841B0" w:rsidP="006F6B03">
      <w:pPr>
        <w:overflowPunct w:val="0"/>
        <w:autoSpaceDE w:val="0"/>
        <w:autoSpaceDN w:val="0"/>
        <w:adjustRightInd w:val="0"/>
        <w:spacing w:after="0" w:line="312" w:lineRule="auto"/>
        <w:ind w:right="43"/>
        <w:rPr>
          <w:rFonts w:ascii="Segoe UI" w:eastAsia="Times New Roman" w:hAnsi="Segoe UI" w:cs="Segoe UI"/>
          <w:b/>
          <w:noProof/>
          <w:sz w:val="14"/>
          <w:szCs w:val="14"/>
          <w:lang w:eastAsia="en-IE"/>
        </w:rPr>
      </w:pPr>
    </w:p>
    <w:p w14:paraId="7321A869" w14:textId="77777777" w:rsidR="003841B0" w:rsidRPr="003841B0" w:rsidRDefault="003841B0" w:rsidP="003841B0">
      <w:pPr>
        <w:overflowPunct w:val="0"/>
        <w:autoSpaceDE w:val="0"/>
        <w:autoSpaceDN w:val="0"/>
        <w:adjustRightInd w:val="0"/>
        <w:spacing w:after="0" w:line="312" w:lineRule="auto"/>
        <w:ind w:right="43"/>
        <w:rPr>
          <w:rFonts w:ascii="Segoe UI" w:eastAsia="Times New Roman" w:hAnsi="Segoe UI" w:cs="Segoe UI"/>
          <w:b/>
          <w:noProof/>
          <w:sz w:val="14"/>
          <w:szCs w:val="14"/>
          <w:lang w:eastAsia="en-IE"/>
        </w:rPr>
      </w:pPr>
    </w:p>
    <w:p w14:paraId="6D46C219" w14:textId="77777777" w:rsidR="007020A6" w:rsidRDefault="003841B0" w:rsidP="003841B0">
      <w:pPr>
        <w:overflowPunct w:val="0"/>
        <w:autoSpaceDE w:val="0"/>
        <w:autoSpaceDN w:val="0"/>
        <w:adjustRightInd w:val="0"/>
        <w:spacing w:after="0" w:line="312" w:lineRule="auto"/>
        <w:ind w:right="43"/>
        <w:jc w:val="right"/>
        <w:rPr>
          <w:rFonts w:ascii="Segoe UI" w:eastAsia="Segoe UI" w:hAnsi="Segoe UI" w:cs="Segoe UI"/>
          <w:sz w:val="36"/>
          <w:szCs w:val="36"/>
          <w:lang w:val="en-GB"/>
        </w:rPr>
      </w:pPr>
      <w:bookmarkStart w:id="0" w:name="_Hlk12607381"/>
      <w:r w:rsidRPr="003841B0">
        <w:rPr>
          <w:rFonts w:ascii="Segoe UI" w:eastAsia="Times New Roman" w:hAnsi="Segoe UI" w:cs="Segoe UI"/>
          <w:bCs/>
          <w:sz w:val="36"/>
          <w:szCs w:val="36"/>
          <w:lang w:val="en-GB"/>
        </w:rPr>
        <w:t>Prepared in</w:t>
      </w:r>
      <w:r w:rsidR="002551D5">
        <w:rPr>
          <w:rFonts w:ascii="Segoe UI" w:eastAsia="Times New Roman" w:hAnsi="Segoe UI" w:cs="Segoe UI"/>
          <w:bCs/>
          <w:sz w:val="36"/>
          <w:szCs w:val="36"/>
          <w:lang w:val="en-GB"/>
        </w:rPr>
        <w:t xml:space="preserve"> </w:t>
      </w:r>
      <w:proofErr w:type="gramStart"/>
      <w:r w:rsidR="00B95157">
        <w:rPr>
          <w:rFonts w:ascii="Segoe UI" w:eastAsia="Times New Roman" w:hAnsi="Segoe UI" w:cs="Segoe UI"/>
          <w:bCs/>
          <w:sz w:val="36"/>
          <w:szCs w:val="36"/>
          <w:lang w:val="en-GB"/>
        </w:rPr>
        <w:t>September</w:t>
      </w:r>
      <w:r w:rsidR="00435461">
        <w:rPr>
          <w:rFonts w:ascii="Segoe UI" w:eastAsia="Times New Roman" w:hAnsi="Segoe UI" w:cs="Segoe UI"/>
          <w:bCs/>
          <w:sz w:val="36"/>
          <w:szCs w:val="36"/>
          <w:lang w:val="en-GB"/>
        </w:rPr>
        <w:t>,</w:t>
      </w:r>
      <w:proofErr w:type="gramEnd"/>
      <w:r w:rsidR="00241A9D">
        <w:rPr>
          <w:rFonts w:ascii="Segoe UI" w:eastAsia="Times New Roman" w:hAnsi="Segoe UI" w:cs="Segoe UI"/>
          <w:bCs/>
          <w:sz w:val="36"/>
          <w:szCs w:val="36"/>
          <w:lang w:val="en-GB"/>
        </w:rPr>
        <w:t xml:space="preserve"> 202</w:t>
      </w:r>
      <w:r w:rsidR="002551D5">
        <w:rPr>
          <w:rFonts w:ascii="Segoe UI" w:eastAsia="Times New Roman" w:hAnsi="Segoe UI" w:cs="Segoe UI"/>
          <w:bCs/>
          <w:sz w:val="36"/>
          <w:szCs w:val="36"/>
          <w:lang w:val="en-GB"/>
        </w:rPr>
        <w:t>1</w:t>
      </w:r>
      <w:r w:rsidRPr="003841B0">
        <w:rPr>
          <w:rFonts w:ascii="Segoe UI" w:eastAsia="Times New Roman" w:hAnsi="Segoe UI" w:cs="Segoe UI"/>
          <w:bCs/>
          <w:sz w:val="36"/>
          <w:szCs w:val="36"/>
          <w:lang w:val="en-GB"/>
        </w:rPr>
        <w:t xml:space="preserve"> </w:t>
      </w:r>
      <w:r w:rsidRPr="003841B0">
        <w:rPr>
          <w:rFonts w:ascii="Segoe UI" w:eastAsia="Segoe UI" w:hAnsi="Segoe UI" w:cs="Segoe UI"/>
          <w:sz w:val="36"/>
          <w:szCs w:val="36"/>
          <w:lang w:val="en-GB"/>
        </w:rPr>
        <w:t>on behalf of</w:t>
      </w:r>
    </w:p>
    <w:p w14:paraId="7F0656C3" w14:textId="77777777" w:rsidR="006F6B03" w:rsidRDefault="006F6B03" w:rsidP="003841B0">
      <w:pPr>
        <w:overflowPunct w:val="0"/>
        <w:autoSpaceDE w:val="0"/>
        <w:autoSpaceDN w:val="0"/>
        <w:adjustRightInd w:val="0"/>
        <w:spacing w:after="0" w:line="312" w:lineRule="auto"/>
        <w:ind w:right="43"/>
        <w:jc w:val="right"/>
        <w:rPr>
          <w:rFonts w:ascii="Segoe UI" w:eastAsia="Segoe UI" w:hAnsi="Segoe UI" w:cs="Segoe UI"/>
          <w:sz w:val="36"/>
          <w:szCs w:val="36"/>
          <w:lang w:val="en-GB"/>
        </w:rPr>
      </w:pPr>
    </w:p>
    <w:bookmarkEnd w:id="0"/>
    <w:p w14:paraId="3083E2FB" w14:textId="22C4B767" w:rsidR="003841B0" w:rsidRPr="00F80A84" w:rsidRDefault="006F6B03" w:rsidP="003841B0">
      <w:pPr>
        <w:overflowPunct w:val="0"/>
        <w:autoSpaceDE w:val="0"/>
        <w:autoSpaceDN w:val="0"/>
        <w:adjustRightInd w:val="0"/>
        <w:spacing w:after="0" w:line="312" w:lineRule="auto"/>
        <w:ind w:right="87"/>
        <w:jc w:val="right"/>
        <w:rPr>
          <w:rFonts w:ascii="Times New Roman" w:eastAsia="Times New Roman" w:hAnsi="Times New Roman"/>
          <w:b/>
          <w:bCs/>
          <w:sz w:val="40"/>
          <w:szCs w:val="40"/>
          <w:lang w:val="en-GB"/>
        </w:rPr>
      </w:pPr>
      <w:r>
        <w:rPr>
          <w:rFonts w:ascii="Segoe UI" w:eastAsia="Segoe UI" w:hAnsi="Segoe UI" w:cs="Segoe UI"/>
          <w:b/>
          <w:bCs/>
          <w:sz w:val="40"/>
          <w:szCs w:val="40"/>
          <w:lang w:val="en-GB"/>
        </w:rPr>
        <w:t>Mairead Harty</w:t>
      </w:r>
    </w:p>
    <w:p w14:paraId="4EA77D04" w14:textId="77777777" w:rsidR="0090311D" w:rsidRDefault="0090311D" w:rsidP="00AB751D">
      <w:pPr>
        <w:spacing w:after="0"/>
        <w:jc w:val="both"/>
        <w:rPr>
          <w:rFonts w:ascii="Segoe UI" w:hAnsi="Segoe UI" w:cs="Segoe UI"/>
          <w:sz w:val="16"/>
          <w:szCs w:val="16"/>
        </w:rPr>
      </w:pPr>
    </w:p>
    <w:p w14:paraId="0A73E763" w14:textId="77777777" w:rsidR="003841B0" w:rsidRDefault="003841B0" w:rsidP="00AB751D">
      <w:pPr>
        <w:spacing w:after="0"/>
        <w:jc w:val="both"/>
        <w:rPr>
          <w:rFonts w:ascii="Segoe UI" w:hAnsi="Segoe UI" w:cs="Segoe UI"/>
          <w:sz w:val="16"/>
          <w:szCs w:val="16"/>
        </w:rPr>
      </w:pPr>
    </w:p>
    <w:p w14:paraId="1B8067C8" w14:textId="77777777" w:rsidR="003841B0" w:rsidRDefault="003841B0" w:rsidP="00AB751D">
      <w:pPr>
        <w:spacing w:after="0"/>
        <w:jc w:val="both"/>
        <w:rPr>
          <w:rFonts w:ascii="Segoe UI" w:hAnsi="Segoe UI" w:cs="Segoe UI"/>
          <w:sz w:val="16"/>
          <w:szCs w:val="16"/>
        </w:rPr>
      </w:pPr>
    </w:p>
    <w:p w14:paraId="281A1A95" w14:textId="77777777" w:rsidR="003841B0" w:rsidRDefault="003841B0" w:rsidP="00AB751D">
      <w:pPr>
        <w:spacing w:after="0"/>
        <w:jc w:val="both"/>
        <w:rPr>
          <w:rFonts w:ascii="Segoe UI" w:hAnsi="Segoe UI" w:cs="Segoe UI"/>
          <w:sz w:val="16"/>
          <w:szCs w:val="16"/>
        </w:rPr>
      </w:pPr>
    </w:p>
    <w:p w14:paraId="0C7A7F14" w14:textId="77777777" w:rsidR="003841B0" w:rsidRDefault="003841B0" w:rsidP="00AB751D">
      <w:pPr>
        <w:spacing w:after="0"/>
        <w:jc w:val="both"/>
        <w:rPr>
          <w:rFonts w:ascii="Segoe UI" w:hAnsi="Segoe UI" w:cs="Segoe UI"/>
          <w:sz w:val="16"/>
          <w:szCs w:val="16"/>
        </w:rPr>
      </w:pPr>
    </w:p>
    <w:p w14:paraId="69922103" w14:textId="77777777" w:rsidR="00EB5E99" w:rsidRDefault="00EB5E99" w:rsidP="00AB751D">
      <w:pPr>
        <w:spacing w:after="0"/>
        <w:jc w:val="both"/>
        <w:rPr>
          <w:rFonts w:ascii="Segoe UI" w:hAnsi="Segoe UI" w:cs="Segoe UI"/>
          <w:sz w:val="16"/>
          <w:szCs w:val="16"/>
        </w:rPr>
      </w:pPr>
    </w:p>
    <w:p w14:paraId="417EA897" w14:textId="77777777" w:rsidR="003841B0" w:rsidRDefault="003841B0" w:rsidP="00AB751D">
      <w:pPr>
        <w:spacing w:after="0"/>
        <w:jc w:val="both"/>
        <w:rPr>
          <w:rFonts w:ascii="Segoe UI" w:hAnsi="Segoe UI" w:cs="Segoe UI"/>
          <w:sz w:val="16"/>
          <w:szCs w:val="16"/>
        </w:rPr>
      </w:pPr>
    </w:p>
    <w:p w14:paraId="3316926E" w14:textId="77777777" w:rsidR="003841B0" w:rsidRDefault="003841B0" w:rsidP="00AB751D">
      <w:pPr>
        <w:spacing w:after="0"/>
        <w:jc w:val="both"/>
        <w:rPr>
          <w:rFonts w:ascii="Segoe UI" w:hAnsi="Segoe UI" w:cs="Segoe UI"/>
          <w:sz w:val="16"/>
          <w:szCs w:val="16"/>
        </w:rPr>
      </w:pPr>
    </w:p>
    <w:p w14:paraId="03FC5D2E" w14:textId="77777777" w:rsidR="00B95157" w:rsidRDefault="00B95157" w:rsidP="002551D5">
      <w:pPr>
        <w:spacing w:after="0"/>
        <w:jc w:val="both"/>
        <w:rPr>
          <w:rFonts w:ascii="Segoe UI" w:hAnsi="Segoe UI" w:cs="Segoe UI"/>
          <w:sz w:val="16"/>
          <w:szCs w:val="16"/>
        </w:rPr>
      </w:pPr>
    </w:p>
    <w:p w14:paraId="038F71AD" w14:textId="77777777" w:rsidR="00B95157" w:rsidRDefault="00B95157" w:rsidP="002551D5">
      <w:pPr>
        <w:spacing w:after="0"/>
        <w:jc w:val="both"/>
        <w:rPr>
          <w:rFonts w:ascii="Segoe UI" w:hAnsi="Segoe UI" w:cs="Segoe UI"/>
          <w:sz w:val="16"/>
          <w:szCs w:val="16"/>
        </w:rPr>
      </w:pPr>
    </w:p>
    <w:p w14:paraId="3108A3A9" w14:textId="77777777" w:rsidR="00B95157" w:rsidRDefault="00B95157" w:rsidP="002551D5">
      <w:pPr>
        <w:spacing w:after="0"/>
        <w:jc w:val="both"/>
        <w:rPr>
          <w:rFonts w:ascii="Segoe UI" w:hAnsi="Segoe UI" w:cs="Segoe UI"/>
          <w:sz w:val="16"/>
          <w:szCs w:val="16"/>
        </w:rPr>
      </w:pPr>
    </w:p>
    <w:p w14:paraId="337B4B82" w14:textId="0C45FEDF" w:rsidR="003841B0" w:rsidRPr="002551D5" w:rsidRDefault="0082605A" w:rsidP="002551D5">
      <w:pPr>
        <w:spacing w:after="0"/>
        <w:jc w:val="both"/>
        <w:rPr>
          <w:rFonts w:ascii="Segoe UI" w:hAnsi="Segoe UI" w:cs="Segoe UI"/>
          <w:sz w:val="16"/>
          <w:szCs w:val="16"/>
        </w:rPr>
      </w:pPr>
      <w:r>
        <w:rPr>
          <w:noProof/>
        </w:rPr>
        <mc:AlternateContent>
          <mc:Choice Requires="wps">
            <w:drawing>
              <wp:anchor distT="45720" distB="45720" distL="114300" distR="114300" simplePos="0" relativeHeight="251654144" behindDoc="0" locked="0" layoutInCell="1" allowOverlap="1" wp14:anchorId="4A7D8EBC" wp14:editId="316EC1C0">
                <wp:simplePos x="0" y="0"/>
                <wp:positionH relativeFrom="column">
                  <wp:posOffset>-444500</wp:posOffset>
                </wp:positionH>
                <wp:positionV relativeFrom="paragraph">
                  <wp:posOffset>337820</wp:posOffset>
                </wp:positionV>
                <wp:extent cx="6682105" cy="1151255"/>
                <wp:effectExtent l="0" t="0" r="0" b="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105" cy="1151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3D65" w14:textId="77777777" w:rsidR="00EB5E99" w:rsidRDefault="00EB5E99" w:rsidP="00C43B5A">
                            <w:pPr>
                              <w:jc w:val="center"/>
                              <w:rPr>
                                <w:rFonts w:ascii="Segoe UI" w:hAnsi="Segoe UI" w:cs="Segoe UI"/>
                                <w:color w:val="FFFFFF"/>
                                <w:sz w:val="24"/>
                                <w:szCs w:val="24"/>
                              </w:rPr>
                            </w:pPr>
                          </w:p>
                          <w:p w14:paraId="72D13845" w14:textId="4140CAD6" w:rsidR="00611C44" w:rsidRPr="00C43B5A" w:rsidRDefault="00611C44" w:rsidP="00C43B5A">
                            <w:pPr>
                              <w:jc w:val="center"/>
                              <w:rPr>
                                <w:rFonts w:ascii="Segoe UI" w:hAnsi="Segoe UI" w:cs="Segoe UI"/>
                                <w:b/>
                                <w:color w:val="FFFFFF"/>
                                <w:sz w:val="16"/>
                                <w:szCs w:val="16"/>
                              </w:rPr>
                            </w:pPr>
                            <w:r w:rsidRPr="00084AF0">
                              <w:rPr>
                                <w:rFonts w:ascii="Segoe UI" w:hAnsi="Segoe UI" w:cs="Segoe UI"/>
                                <w:color w:val="FFFFFF"/>
                                <w:sz w:val="24"/>
                                <w:szCs w:val="24"/>
                              </w:rPr>
                              <w:t>Coakley O’Neill Town Plannin</w:t>
                            </w:r>
                            <w:r>
                              <w:rPr>
                                <w:rFonts w:ascii="Segoe UI" w:hAnsi="Segoe UI" w:cs="Segoe UI"/>
                                <w:color w:val="FFFFFF"/>
                                <w:sz w:val="24"/>
                                <w:szCs w:val="24"/>
                              </w:rPr>
                              <w:t>g</w:t>
                            </w:r>
                            <w:r w:rsidRPr="00084AF0">
                              <w:rPr>
                                <w:rFonts w:ascii="Segoe UI" w:hAnsi="Segoe UI" w:cs="Segoe UI"/>
                                <w:color w:val="FFFFFF"/>
                                <w:sz w:val="24"/>
                                <w:szCs w:val="24"/>
                              </w:rPr>
                              <w:t xml:space="preserve"> Ltd.</w:t>
                            </w:r>
                            <w:r w:rsidR="00C43B5A">
                              <w:rPr>
                                <w:rFonts w:ascii="Segoe UI" w:hAnsi="Segoe UI" w:cs="Segoe UI"/>
                                <w:color w:val="FFFFFF"/>
                                <w:sz w:val="24"/>
                                <w:szCs w:val="24"/>
                              </w:rPr>
                              <w:t xml:space="preserve"> </w:t>
                            </w:r>
                          </w:p>
                          <w:p w14:paraId="5F68B530" w14:textId="182D0066" w:rsidR="00611C44" w:rsidRPr="004F0DB7" w:rsidRDefault="00611C44" w:rsidP="003841B0">
                            <w:pPr>
                              <w:jc w:val="center"/>
                              <w:rPr>
                                <w:rFonts w:ascii="Segoe UI" w:hAnsi="Segoe UI" w:cs="Segoe UI"/>
                                <w:b/>
                                <w:color w:val="FFFFFF"/>
                                <w:sz w:val="16"/>
                                <w:szCs w:val="16"/>
                              </w:rPr>
                            </w:pPr>
                            <w:r w:rsidRPr="004F0DB7">
                              <w:rPr>
                                <w:rFonts w:ascii="Segoe UI" w:hAnsi="Segoe UI" w:cs="Segoe UI"/>
                                <w:b/>
                                <w:color w:val="FFFFFF"/>
                                <w:sz w:val="16"/>
                                <w:szCs w:val="16"/>
                              </w:rPr>
                              <w:sym w:font="Wingdings" w:char="F02B"/>
                            </w:r>
                            <w:r w:rsidRPr="004F0DB7">
                              <w:rPr>
                                <w:rFonts w:ascii="Segoe UI" w:hAnsi="Segoe UI" w:cs="Segoe UI"/>
                                <w:b/>
                                <w:color w:val="FFFFFF"/>
                                <w:sz w:val="16"/>
                                <w:szCs w:val="16"/>
                              </w:rPr>
                              <w:t xml:space="preserve">   NSC Campus, Mahon, Cork</w:t>
                            </w:r>
                            <w:r w:rsidRPr="004F0DB7">
                              <w:rPr>
                                <w:rFonts w:ascii="Segoe UI" w:hAnsi="Segoe UI" w:cs="Segoe UI"/>
                                <w:b/>
                                <w:color w:val="FFFFFF"/>
                                <w:sz w:val="16"/>
                                <w:szCs w:val="16"/>
                              </w:rPr>
                              <w:tab/>
                            </w:r>
                            <w:r w:rsidRPr="004F0DB7">
                              <w:rPr>
                                <w:rFonts w:ascii="Segoe UI" w:hAnsi="Segoe UI" w:cs="Segoe UI"/>
                                <w:b/>
                                <w:color w:val="FFFFFF"/>
                                <w:sz w:val="16"/>
                                <w:szCs w:val="16"/>
                              </w:rPr>
                              <w:sym w:font="Wingdings" w:char="F028"/>
                            </w:r>
                            <w:r>
                              <w:rPr>
                                <w:rFonts w:ascii="Segoe UI" w:hAnsi="Segoe UI" w:cs="Segoe UI"/>
                                <w:b/>
                                <w:color w:val="FFFFFF"/>
                                <w:sz w:val="16"/>
                                <w:szCs w:val="16"/>
                              </w:rPr>
                              <w:t xml:space="preserve">   021 2307000</w:t>
                            </w:r>
                            <w:r w:rsidRPr="004F0DB7">
                              <w:rPr>
                                <w:rFonts w:ascii="Segoe UI" w:hAnsi="Segoe UI" w:cs="Segoe UI"/>
                                <w:b/>
                                <w:color w:val="FFFFFF"/>
                                <w:sz w:val="16"/>
                                <w:szCs w:val="16"/>
                              </w:rPr>
                              <w:tab/>
                              <w:t xml:space="preserve">        </w:t>
                            </w:r>
                            <w:r w:rsidRPr="004F0DB7">
                              <w:rPr>
                                <w:rFonts w:ascii="Segoe UI" w:hAnsi="Segoe UI" w:cs="Segoe UI"/>
                                <w:b/>
                                <w:color w:val="FFFFFF"/>
                                <w:sz w:val="16"/>
                                <w:szCs w:val="16"/>
                              </w:rPr>
                              <w:sym w:font="Wingdings" w:char="F02A"/>
                            </w:r>
                            <w:r w:rsidRPr="004F0DB7">
                              <w:rPr>
                                <w:rFonts w:ascii="Segoe UI" w:hAnsi="Segoe UI" w:cs="Segoe UI"/>
                                <w:b/>
                                <w:color w:val="FFFFFF"/>
                                <w:sz w:val="16"/>
                                <w:szCs w:val="16"/>
                              </w:rPr>
                              <w:t xml:space="preserve">   </w:t>
                            </w:r>
                            <w:hyperlink r:id="rId9" w:history="1">
                              <w:r w:rsidRPr="004F0DB7">
                                <w:rPr>
                                  <w:rStyle w:val="Hyperlink"/>
                                  <w:rFonts w:ascii="Segoe UI" w:hAnsi="Segoe UI" w:cs="Segoe UI"/>
                                  <w:b/>
                                  <w:color w:val="FFFFFF"/>
                                  <w:sz w:val="16"/>
                                  <w:szCs w:val="16"/>
                                </w:rPr>
                                <w:t>info@coakleyoneill.ie</w:t>
                              </w:r>
                            </w:hyperlink>
                            <w:r w:rsidRPr="004F0DB7">
                              <w:rPr>
                                <w:rFonts w:ascii="Segoe UI" w:hAnsi="Segoe UI" w:cs="Segoe UI"/>
                                <w:b/>
                                <w:color w:val="FFFFFF"/>
                                <w:sz w:val="16"/>
                                <w:szCs w:val="16"/>
                              </w:rPr>
                              <w:t xml:space="preserve">    </w:t>
                            </w:r>
                            <w:r w:rsidRPr="004F0DB7">
                              <w:rPr>
                                <w:rFonts w:ascii="Segoe UI" w:hAnsi="Segoe UI" w:cs="Segoe UI"/>
                                <w:b/>
                                <w:color w:val="FFFFFF"/>
                                <w:sz w:val="16"/>
                                <w:szCs w:val="16"/>
                              </w:rPr>
                              <w:tab/>
                            </w:r>
                            <w:r w:rsidR="0082605A" w:rsidRPr="003841B0">
                              <w:rPr>
                                <w:rFonts w:ascii="Segoe UI" w:hAnsi="Segoe UI" w:cs="Segoe UI"/>
                                <w:b/>
                                <w:noProof/>
                                <w:color w:val="FFFFFF"/>
                                <w:sz w:val="16"/>
                                <w:szCs w:val="16"/>
                                <w:lang w:eastAsia="en-IE"/>
                              </w:rPr>
                              <w:drawing>
                                <wp:inline distT="0" distB="0" distL="0" distR="0" wp14:anchorId="4B1CB64D" wp14:editId="63BB0148">
                                  <wp:extent cx="123825" cy="114300"/>
                                  <wp:effectExtent l="0" t="0" r="0"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F0DB7">
                              <w:rPr>
                                <w:rFonts w:ascii="Segoe UI" w:hAnsi="Segoe UI" w:cs="Segoe UI"/>
                                <w:b/>
                                <w:color w:val="FFFFFF"/>
                                <w:sz w:val="16"/>
                                <w:szCs w:val="16"/>
                              </w:rPr>
                              <w:t xml:space="preserve">  </w:t>
                            </w:r>
                            <w:hyperlink r:id="rId11" w:history="1">
                              <w:r w:rsidRPr="004F0DB7">
                                <w:rPr>
                                  <w:rStyle w:val="Hyperlink"/>
                                  <w:rFonts w:ascii="Segoe UI" w:hAnsi="Segoe UI" w:cs="Segoe UI"/>
                                  <w:b/>
                                  <w:color w:val="FFFFFF"/>
                                  <w:sz w:val="16"/>
                                  <w:szCs w:val="16"/>
                                </w:rPr>
                                <w:t>www.coakleyoneill.ie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7D8EBC" id="_x0000_t202" coordsize="21600,21600" o:spt="202" path="m,l,21600r21600,l21600,xe">
                <v:stroke joinstyle="miter"/>
                <v:path gradientshapeok="t" o:connecttype="rect"/>
              </v:shapetype>
              <v:shape id="Text Box 36" o:spid="_x0000_s1026" type="#_x0000_t202" style="position:absolute;left:0;text-align:left;margin-left:-35pt;margin-top:26.6pt;width:526.15pt;height:90.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" filled="f" stroked="f">
                <v:textbox>
                  <w:txbxContent>
                    <w:p w14:paraId="6DB23D65" w14:textId="77777777" w:rsidR="00EB5E99" w:rsidRDefault="00EB5E99" w:rsidP="00C43B5A">
                      <w:pPr>
                        <w:jc w:val="center"/>
                        <w:rPr>
                          <w:rFonts w:ascii="Segoe UI" w:hAnsi="Segoe UI" w:cs="Segoe UI"/>
                          <w:color w:val="FFFFFF"/>
                          <w:sz w:val="24"/>
                          <w:szCs w:val="24"/>
                        </w:rPr>
                      </w:pPr>
                    </w:p>
                    <w:p w14:paraId="72D13845" w14:textId="4140CAD6" w:rsidR="00611C44" w:rsidRPr="00C43B5A" w:rsidRDefault="00611C44" w:rsidP="00C43B5A">
                      <w:pPr>
                        <w:jc w:val="center"/>
                        <w:rPr>
                          <w:rFonts w:ascii="Segoe UI" w:hAnsi="Segoe UI" w:cs="Segoe UI"/>
                          <w:b/>
                          <w:color w:val="FFFFFF"/>
                          <w:sz w:val="16"/>
                          <w:szCs w:val="16"/>
                        </w:rPr>
                      </w:pPr>
                      <w:r w:rsidRPr="00084AF0">
                        <w:rPr>
                          <w:rFonts w:ascii="Segoe UI" w:hAnsi="Segoe UI" w:cs="Segoe UI"/>
                          <w:color w:val="FFFFFF"/>
                          <w:sz w:val="24"/>
                          <w:szCs w:val="24"/>
                        </w:rPr>
                        <w:t>Coakley O’Neill Town Plannin</w:t>
                      </w:r>
                      <w:r>
                        <w:rPr>
                          <w:rFonts w:ascii="Segoe UI" w:hAnsi="Segoe UI" w:cs="Segoe UI"/>
                          <w:color w:val="FFFFFF"/>
                          <w:sz w:val="24"/>
                          <w:szCs w:val="24"/>
                        </w:rPr>
                        <w:t>g</w:t>
                      </w:r>
                      <w:r w:rsidRPr="00084AF0">
                        <w:rPr>
                          <w:rFonts w:ascii="Segoe UI" w:hAnsi="Segoe UI" w:cs="Segoe UI"/>
                          <w:color w:val="FFFFFF"/>
                          <w:sz w:val="24"/>
                          <w:szCs w:val="24"/>
                        </w:rPr>
                        <w:t xml:space="preserve"> Ltd.</w:t>
                      </w:r>
                      <w:r w:rsidR="00C43B5A">
                        <w:rPr>
                          <w:rFonts w:ascii="Segoe UI" w:hAnsi="Segoe UI" w:cs="Segoe UI"/>
                          <w:color w:val="FFFFFF"/>
                          <w:sz w:val="24"/>
                          <w:szCs w:val="24"/>
                        </w:rPr>
                        <w:t xml:space="preserve"> </w:t>
                      </w:r>
                    </w:p>
                    <w:p w14:paraId="5F68B530" w14:textId="182D0066" w:rsidR="00611C44" w:rsidRPr="004F0DB7" w:rsidRDefault="00611C44" w:rsidP="003841B0">
                      <w:pPr>
                        <w:jc w:val="center"/>
                        <w:rPr>
                          <w:rFonts w:ascii="Segoe UI" w:hAnsi="Segoe UI" w:cs="Segoe UI"/>
                          <w:b/>
                          <w:color w:val="FFFFFF"/>
                          <w:sz w:val="16"/>
                          <w:szCs w:val="16"/>
                        </w:rPr>
                      </w:pPr>
                      <w:r w:rsidRPr="004F0DB7">
                        <w:rPr>
                          <w:rFonts w:ascii="Segoe UI" w:hAnsi="Segoe UI" w:cs="Segoe UI"/>
                          <w:b/>
                          <w:color w:val="FFFFFF"/>
                          <w:sz w:val="16"/>
                          <w:szCs w:val="16"/>
                        </w:rPr>
                        <w:sym w:font="Wingdings" w:char="F02B"/>
                      </w:r>
                      <w:r w:rsidRPr="004F0DB7">
                        <w:rPr>
                          <w:rFonts w:ascii="Segoe UI" w:hAnsi="Segoe UI" w:cs="Segoe UI"/>
                          <w:b/>
                          <w:color w:val="FFFFFF"/>
                          <w:sz w:val="16"/>
                          <w:szCs w:val="16"/>
                        </w:rPr>
                        <w:t xml:space="preserve">   NSC Campus, Mahon, Cork</w:t>
                      </w:r>
                      <w:r w:rsidRPr="004F0DB7">
                        <w:rPr>
                          <w:rFonts w:ascii="Segoe UI" w:hAnsi="Segoe UI" w:cs="Segoe UI"/>
                          <w:b/>
                          <w:color w:val="FFFFFF"/>
                          <w:sz w:val="16"/>
                          <w:szCs w:val="16"/>
                        </w:rPr>
                        <w:tab/>
                      </w:r>
                      <w:r w:rsidRPr="004F0DB7">
                        <w:rPr>
                          <w:rFonts w:ascii="Segoe UI" w:hAnsi="Segoe UI" w:cs="Segoe UI"/>
                          <w:b/>
                          <w:color w:val="FFFFFF"/>
                          <w:sz w:val="16"/>
                          <w:szCs w:val="16"/>
                        </w:rPr>
                        <w:sym w:font="Wingdings" w:char="F028"/>
                      </w:r>
                      <w:r>
                        <w:rPr>
                          <w:rFonts w:ascii="Segoe UI" w:hAnsi="Segoe UI" w:cs="Segoe UI"/>
                          <w:b/>
                          <w:color w:val="FFFFFF"/>
                          <w:sz w:val="16"/>
                          <w:szCs w:val="16"/>
                        </w:rPr>
                        <w:t xml:space="preserve">   021 2307000</w:t>
                      </w:r>
                      <w:r w:rsidRPr="004F0DB7">
                        <w:rPr>
                          <w:rFonts w:ascii="Segoe UI" w:hAnsi="Segoe UI" w:cs="Segoe UI"/>
                          <w:b/>
                          <w:color w:val="FFFFFF"/>
                          <w:sz w:val="16"/>
                          <w:szCs w:val="16"/>
                        </w:rPr>
                        <w:tab/>
                        <w:t xml:space="preserve">        </w:t>
                      </w:r>
                      <w:r w:rsidRPr="004F0DB7">
                        <w:rPr>
                          <w:rFonts w:ascii="Segoe UI" w:hAnsi="Segoe UI" w:cs="Segoe UI"/>
                          <w:b/>
                          <w:color w:val="FFFFFF"/>
                          <w:sz w:val="16"/>
                          <w:szCs w:val="16"/>
                        </w:rPr>
                        <w:sym w:font="Wingdings" w:char="F02A"/>
                      </w:r>
                      <w:r w:rsidRPr="004F0DB7">
                        <w:rPr>
                          <w:rFonts w:ascii="Segoe UI" w:hAnsi="Segoe UI" w:cs="Segoe UI"/>
                          <w:b/>
                          <w:color w:val="FFFFFF"/>
                          <w:sz w:val="16"/>
                          <w:szCs w:val="16"/>
                        </w:rPr>
                        <w:t xml:space="preserve">   </w:t>
                      </w:r>
                      <w:hyperlink r:id="rId12" w:history="1">
                        <w:r w:rsidRPr="004F0DB7">
                          <w:rPr>
                            <w:rStyle w:val="Hyperlink"/>
                            <w:rFonts w:ascii="Segoe UI" w:hAnsi="Segoe UI" w:cs="Segoe UI"/>
                            <w:b/>
                            <w:color w:val="FFFFFF"/>
                            <w:sz w:val="16"/>
                            <w:szCs w:val="16"/>
                          </w:rPr>
                          <w:t>info@coakleyoneill.ie</w:t>
                        </w:r>
                      </w:hyperlink>
                      <w:r w:rsidRPr="004F0DB7">
                        <w:rPr>
                          <w:rFonts w:ascii="Segoe UI" w:hAnsi="Segoe UI" w:cs="Segoe UI"/>
                          <w:b/>
                          <w:color w:val="FFFFFF"/>
                          <w:sz w:val="16"/>
                          <w:szCs w:val="16"/>
                        </w:rPr>
                        <w:t xml:space="preserve">    </w:t>
                      </w:r>
                      <w:r w:rsidRPr="004F0DB7">
                        <w:rPr>
                          <w:rFonts w:ascii="Segoe UI" w:hAnsi="Segoe UI" w:cs="Segoe UI"/>
                          <w:b/>
                          <w:color w:val="FFFFFF"/>
                          <w:sz w:val="16"/>
                          <w:szCs w:val="16"/>
                        </w:rPr>
                        <w:tab/>
                      </w:r>
                      <w:r w:rsidR="0082605A" w:rsidRPr="003841B0">
                        <w:rPr>
                          <w:rFonts w:ascii="Segoe UI" w:hAnsi="Segoe UI" w:cs="Segoe UI"/>
                          <w:b/>
                          <w:noProof/>
                          <w:color w:val="FFFFFF"/>
                          <w:sz w:val="16"/>
                          <w:szCs w:val="16"/>
                          <w:lang w:eastAsia="en-IE"/>
                        </w:rPr>
                        <w:drawing>
                          <wp:inline distT="0" distB="0" distL="0" distR="0" wp14:anchorId="4B1CB64D" wp14:editId="63BB0148">
                            <wp:extent cx="123825" cy="114300"/>
                            <wp:effectExtent l="0" t="0" r="0" b="0"/>
                            <wp:docPr id="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F0DB7">
                        <w:rPr>
                          <w:rFonts w:ascii="Segoe UI" w:hAnsi="Segoe UI" w:cs="Segoe UI"/>
                          <w:b/>
                          <w:color w:val="FFFFFF"/>
                          <w:sz w:val="16"/>
                          <w:szCs w:val="16"/>
                        </w:rPr>
                        <w:t xml:space="preserve">  </w:t>
                      </w:r>
                      <w:hyperlink r:id="rId13" w:history="1">
                        <w:r w:rsidRPr="004F0DB7">
                          <w:rPr>
                            <w:rStyle w:val="Hyperlink"/>
                            <w:rFonts w:ascii="Segoe UI" w:hAnsi="Segoe UI" w:cs="Segoe UI"/>
                            <w:b/>
                            <w:color w:val="FFFFFF"/>
                            <w:sz w:val="16"/>
                            <w:szCs w:val="16"/>
                          </w:rPr>
                          <w:t>www.coakleyoneill.ie</w:t>
                        </w:r>
                      </w:hyperlink>
                    </w:p>
                  </w:txbxContent>
                </v:textbox>
                <w10:wrap type="square"/>
              </v:shape>
            </w:pict>
          </mc:Fallback>
        </mc:AlternateContent>
      </w:r>
    </w:p>
    <w:p w14:paraId="1C0C8E26" w14:textId="77777777" w:rsidR="003841B0" w:rsidRPr="003841B0" w:rsidRDefault="003841B0" w:rsidP="003841B0">
      <w:pPr>
        <w:overflowPunct w:val="0"/>
        <w:autoSpaceDE w:val="0"/>
        <w:autoSpaceDN w:val="0"/>
        <w:adjustRightInd w:val="0"/>
        <w:spacing w:before="60" w:after="0" w:line="240" w:lineRule="auto"/>
        <w:rPr>
          <w:rFonts w:ascii="Segoe UI" w:eastAsia="Times New Roman" w:hAnsi="Segoe UI" w:cs="Segoe UI"/>
          <w:b/>
          <w:noProof/>
          <w:sz w:val="14"/>
          <w:szCs w:val="14"/>
          <w:lang w:eastAsia="en-IE"/>
        </w:rPr>
      </w:pPr>
      <w:r w:rsidRPr="003841B0">
        <w:rPr>
          <w:rFonts w:ascii="Segoe UI" w:eastAsia="Times New Roman" w:hAnsi="Segoe UI" w:cs="Segoe UI"/>
          <w:b/>
          <w:sz w:val="28"/>
          <w:szCs w:val="28"/>
          <w:lang w:eastAsia="en-IE"/>
        </w:rPr>
        <w:lastRenderedPageBreak/>
        <w:t>Document Control Sheet</w:t>
      </w:r>
    </w:p>
    <w:p w14:paraId="28B60C11" w14:textId="77777777" w:rsidR="003841B0" w:rsidRPr="003841B0" w:rsidRDefault="003841B0" w:rsidP="003841B0">
      <w:pPr>
        <w:autoSpaceDE w:val="0"/>
        <w:autoSpaceDN w:val="0"/>
        <w:adjustRightInd w:val="0"/>
        <w:spacing w:before="60" w:after="0" w:line="240" w:lineRule="auto"/>
        <w:rPr>
          <w:rFonts w:ascii="Segoe UI" w:eastAsia="Times New Roman" w:hAnsi="Segoe UI" w:cs="Segoe UI"/>
          <w:b/>
          <w:sz w:val="24"/>
          <w:szCs w:val="24"/>
          <w:lang w:eastAsia="en-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368"/>
      </w:tblGrid>
      <w:tr w:rsidR="003841B0" w:rsidRPr="003841B0" w14:paraId="2EBFBF02" w14:textId="77777777" w:rsidTr="00611C44">
        <w:tc>
          <w:tcPr>
            <w:tcW w:w="2552" w:type="dxa"/>
            <w:shd w:val="clear" w:color="auto" w:fill="244061"/>
          </w:tcPr>
          <w:p w14:paraId="6AF9ADDB" w14:textId="77777777" w:rsidR="003841B0" w:rsidRPr="003841B0" w:rsidRDefault="003841B0" w:rsidP="003841B0">
            <w:pPr>
              <w:autoSpaceDE w:val="0"/>
              <w:autoSpaceDN w:val="0"/>
              <w:adjustRightInd w:val="0"/>
              <w:spacing w:after="0" w:line="312" w:lineRule="auto"/>
              <w:rPr>
                <w:rFonts w:ascii="Segoe UI" w:eastAsia="Times New Roman" w:hAnsi="Segoe UI" w:cs="Segoe UI"/>
                <w:b/>
                <w:sz w:val="16"/>
                <w:szCs w:val="16"/>
                <w:lang w:eastAsia="en-IE"/>
              </w:rPr>
            </w:pPr>
            <w:r w:rsidRPr="003841B0">
              <w:rPr>
                <w:rFonts w:ascii="Segoe UI" w:eastAsia="Times New Roman" w:hAnsi="Segoe UI" w:cs="Segoe UI"/>
                <w:b/>
                <w:sz w:val="16"/>
                <w:szCs w:val="16"/>
                <w:lang w:eastAsia="en-IE"/>
              </w:rPr>
              <w:t>Client</w:t>
            </w:r>
          </w:p>
        </w:tc>
        <w:tc>
          <w:tcPr>
            <w:tcW w:w="6407" w:type="dxa"/>
          </w:tcPr>
          <w:p w14:paraId="078FA7EB" w14:textId="75DEDB6E" w:rsidR="00C43B5A" w:rsidRDefault="006F6B03" w:rsidP="00F80A84">
            <w:pPr>
              <w:autoSpaceDE w:val="0"/>
              <w:autoSpaceDN w:val="0"/>
              <w:adjustRightInd w:val="0"/>
              <w:spacing w:after="0" w:line="312" w:lineRule="auto"/>
              <w:rPr>
                <w:rFonts w:ascii="Segoe UI" w:eastAsia="Times New Roman" w:hAnsi="Segoe UI" w:cs="Segoe UI"/>
                <w:b/>
                <w:bCs/>
                <w:sz w:val="16"/>
                <w:szCs w:val="16"/>
                <w:lang w:eastAsia="en-IE"/>
              </w:rPr>
            </w:pPr>
            <w:r>
              <w:rPr>
                <w:rFonts w:ascii="Segoe UI" w:eastAsia="Times New Roman" w:hAnsi="Segoe UI" w:cs="Segoe UI"/>
                <w:b/>
                <w:bCs/>
                <w:sz w:val="16"/>
                <w:szCs w:val="16"/>
                <w:lang w:eastAsia="en-IE"/>
              </w:rPr>
              <w:t>Mairead Harty</w:t>
            </w:r>
          </w:p>
          <w:p w14:paraId="2D299181" w14:textId="77777777" w:rsidR="00F80A84" w:rsidRPr="003841B0" w:rsidRDefault="00F80A84" w:rsidP="00F80A84">
            <w:pPr>
              <w:autoSpaceDE w:val="0"/>
              <w:autoSpaceDN w:val="0"/>
              <w:adjustRightInd w:val="0"/>
              <w:spacing w:after="0" w:line="312" w:lineRule="auto"/>
              <w:rPr>
                <w:rFonts w:ascii="Segoe UI" w:eastAsia="Times New Roman" w:hAnsi="Segoe UI" w:cs="Segoe UI"/>
                <w:b/>
                <w:sz w:val="16"/>
                <w:szCs w:val="16"/>
                <w:lang w:eastAsia="en-IE"/>
              </w:rPr>
            </w:pPr>
          </w:p>
        </w:tc>
      </w:tr>
      <w:tr w:rsidR="003841B0" w:rsidRPr="003841B0" w14:paraId="4239E253" w14:textId="77777777" w:rsidTr="00611C44">
        <w:tc>
          <w:tcPr>
            <w:tcW w:w="2552" w:type="dxa"/>
            <w:shd w:val="clear" w:color="auto" w:fill="244061"/>
          </w:tcPr>
          <w:p w14:paraId="0D0F6B99" w14:textId="77777777" w:rsidR="003841B0" w:rsidRPr="003841B0" w:rsidRDefault="003841B0" w:rsidP="003841B0">
            <w:pPr>
              <w:autoSpaceDE w:val="0"/>
              <w:autoSpaceDN w:val="0"/>
              <w:adjustRightInd w:val="0"/>
              <w:spacing w:after="0" w:line="312" w:lineRule="auto"/>
              <w:rPr>
                <w:rFonts w:ascii="Segoe UI" w:eastAsia="Times New Roman" w:hAnsi="Segoe UI" w:cs="Segoe UI"/>
                <w:b/>
                <w:sz w:val="16"/>
                <w:szCs w:val="16"/>
                <w:lang w:eastAsia="en-IE"/>
              </w:rPr>
            </w:pPr>
            <w:r w:rsidRPr="003841B0">
              <w:rPr>
                <w:rFonts w:ascii="Segoe UI" w:eastAsia="Times New Roman" w:hAnsi="Segoe UI" w:cs="Segoe UI"/>
                <w:b/>
                <w:sz w:val="16"/>
                <w:szCs w:val="16"/>
                <w:lang w:eastAsia="en-IE"/>
              </w:rPr>
              <w:t>Project Title</w:t>
            </w:r>
          </w:p>
        </w:tc>
        <w:tc>
          <w:tcPr>
            <w:tcW w:w="6407" w:type="dxa"/>
          </w:tcPr>
          <w:p w14:paraId="239F8514" w14:textId="19C9E023" w:rsidR="00C43B5A" w:rsidRDefault="002551D5" w:rsidP="00952309">
            <w:pPr>
              <w:autoSpaceDE w:val="0"/>
              <w:autoSpaceDN w:val="0"/>
              <w:adjustRightInd w:val="0"/>
              <w:spacing w:after="0" w:line="312" w:lineRule="auto"/>
              <w:rPr>
                <w:rFonts w:ascii="Segoe UI" w:eastAsia="Times New Roman" w:hAnsi="Segoe UI" w:cs="Segoe UI"/>
                <w:b/>
                <w:sz w:val="16"/>
                <w:szCs w:val="16"/>
                <w:lang w:eastAsia="en-IE"/>
              </w:rPr>
            </w:pPr>
            <w:r>
              <w:rPr>
                <w:rFonts w:ascii="Segoe UI" w:eastAsia="Times New Roman" w:hAnsi="Segoe UI" w:cs="Segoe UI"/>
                <w:b/>
                <w:sz w:val="16"/>
                <w:szCs w:val="16"/>
                <w:lang w:eastAsia="en-IE"/>
              </w:rPr>
              <w:t>L</w:t>
            </w:r>
            <w:r w:rsidR="00C04EBE">
              <w:rPr>
                <w:rFonts w:ascii="Segoe UI" w:eastAsia="Times New Roman" w:hAnsi="Segoe UI" w:cs="Segoe UI"/>
                <w:b/>
                <w:sz w:val="16"/>
                <w:szCs w:val="16"/>
                <w:lang w:eastAsia="en-IE"/>
              </w:rPr>
              <w:t xml:space="preserve">ands at </w:t>
            </w:r>
            <w:r w:rsidR="006F6B03">
              <w:rPr>
                <w:rFonts w:ascii="Segoe UI" w:eastAsia="Times New Roman" w:hAnsi="Segoe UI" w:cs="Segoe UI"/>
                <w:b/>
                <w:sz w:val="16"/>
                <w:szCs w:val="16"/>
                <w:lang w:eastAsia="en-IE"/>
              </w:rPr>
              <w:t>Poulacurry South, Glanmire, Cork</w:t>
            </w:r>
          </w:p>
          <w:p w14:paraId="39C12875" w14:textId="77777777" w:rsidR="00952309" w:rsidRPr="003841B0" w:rsidRDefault="00952309" w:rsidP="00952309">
            <w:pPr>
              <w:autoSpaceDE w:val="0"/>
              <w:autoSpaceDN w:val="0"/>
              <w:adjustRightInd w:val="0"/>
              <w:spacing w:after="0" w:line="312" w:lineRule="auto"/>
              <w:rPr>
                <w:rFonts w:ascii="Segoe UI" w:eastAsia="Times New Roman" w:hAnsi="Segoe UI" w:cs="Segoe UI"/>
                <w:b/>
                <w:sz w:val="16"/>
                <w:szCs w:val="16"/>
                <w:lang w:eastAsia="en-IE"/>
              </w:rPr>
            </w:pPr>
          </w:p>
        </w:tc>
      </w:tr>
      <w:tr w:rsidR="003841B0" w:rsidRPr="003841B0" w14:paraId="70AC040E" w14:textId="77777777" w:rsidTr="00611C44">
        <w:tc>
          <w:tcPr>
            <w:tcW w:w="2552" w:type="dxa"/>
            <w:shd w:val="clear" w:color="auto" w:fill="244061"/>
          </w:tcPr>
          <w:p w14:paraId="41AC717B" w14:textId="77777777" w:rsidR="003841B0" w:rsidRPr="003841B0" w:rsidRDefault="003841B0" w:rsidP="003841B0">
            <w:pPr>
              <w:autoSpaceDE w:val="0"/>
              <w:autoSpaceDN w:val="0"/>
              <w:adjustRightInd w:val="0"/>
              <w:spacing w:after="0" w:line="312" w:lineRule="auto"/>
              <w:rPr>
                <w:rFonts w:ascii="Segoe UI" w:eastAsia="Times New Roman" w:hAnsi="Segoe UI" w:cs="Segoe UI"/>
                <w:b/>
                <w:sz w:val="16"/>
                <w:szCs w:val="16"/>
                <w:lang w:eastAsia="en-IE"/>
              </w:rPr>
            </w:pPr>
            <w:r w:rsidRPr="003841B0">
              <w:rPr>
                <w:rFonts w:ascii="Segoe UI" w:eastAsia="Times New Roman" w:hAnsi="Segoe UI" w:cs="Segoe UI"/>
                <w:b/>
                <w:sz w:val="16"/>
                <w:szCs w:val="16"/>
                <w:lang w:eastAsia="en-IE"/>
              </w:rPr>
              <w:t>Job No.</w:t>
            </w:r>
          </w:p>
        </w:tc>
        <w:tc>
          <w:tcPr>
            <w:tcW w:w="6407" w:type="dxa"/>
          </w:tcPr>
          <w:p w14:paraId="0F8A41AB" w14:textId="77777777" w:rsidR="003841B0" w:rsidRDefault="00241A9D" w:rsidP="003841B0">
            <w:pPr>
              <w:autoSpaceDE w:val="0"/>
              <w:autoSpaceDN w:val="0"/>
              <w:adjustRightInd w:val="0"/>
              <w:spacing w:after="0" w:line="312" w:lineRule="auto"/>
              <w:rPr>
                <w:rFonts w:ascii="Segoe UI" w:eastAsia="Times New Roman" w:hAnsi="Segoe UI" w:cs="Segoe UI"/>
                <w:b/>
                <w:sz w:val="16"/>
                <w:szCs w:val="16"/>
                <w:lang w:eastAsia="en-IE"/>
              </w:rPr>
            </w:pPr>
            <w:r>
              <w:rPr>
                <w:rFonts w:ascii="Segoe UI" w:eastAsia="Times New Roman" w:hAnsi="Segoe UI" w:cs="Segoe UI"/>
                <w:b/>
                <w:sz w:val="16"/>
                <w:szCs w:val="16"/>
                <w:lang w:eastAsia="en-IE"/>
              </w:rPr>
              <w:t>CON</w:t>
            </w:r>
            <w:r w:rsidR="00C04EBE">
              <w:rPr>
                <w:rFonts w:ascii="Segoe UI" w:eastAsia="Times New Roman" w:hAnsi="Segoe UI" w:cs="Segoe UI"/>
                <w:b/>
                <w:sz w:val="16"/>
                <w:szCs w:val="16"/>
                <w:lang w:eastAsia="en-IE"/>
              </w:rPr>
              <w:t>21104</w:t>
            </w:r>
          </w:p>
          <w:p w14:paraId="4606099F" w14:textId="77777777" w:rsidR="00C43B5A" w:rsidRPr="003841B0" w:rsidRDefault="00C43B5A" w:rsidP="003841B0">
            <w:pPr>
              <w:autoSpaceDE w:val="0"/>
              <w:autoSpaceDN w:val="0"/>
              <w:adjustRightInd w:val="0"/>
              <w:spacing w:after="0" w:line="312" w:lineRule="auto"/>
              <w:rPr>
                <w:rFonts w:ascii="Segoe UI" w:eastAsia="Times New Roman" w:hAnsi="Segoe UI" w:cs="Segoe UI"/>
                <w:b/>
                <w:sz w:val="16"/>
                <w:szCs w:val="16"/>
                <w:lang w:eastAsia="en-IE"/>
              </w:rPr>
            </w:pPr>
          </w:p>
        </w:tc>
      </w:tr>
      <w:tr w:rsidR="003841B0" w:rsidRPr="003841B0" w14:paraId="523BC34A" w14:textId="77777777" w:rsidTr="00611C44">
        <w:tc>
          <w:tcPr>
            <w:tcW w:w="2552" w:type="dxa"/>
            <w:shd w:val="clear" w:color="auto" w:fill="244061"/>
          </w:tcPr>
          <w:p w14:paraId="1224917D" w14:textId="77777777" w:rsidR="003841B0" w:rsidRPr="003841B0" w:rsidRDefault="003841B0" w:rsidP="003841B0">
            <w:pPr>
              <w:autoSpaceDE w:val="0"/>
              <w:autoSpaceDN w:val="0"/>
              <w:adjustRightInd w:val="0"/>
              <w:spacing w:after="0" w:line="312" w:lineRule="auto"/>
              <w:rPr>
                <w:rFonts w:ascii="Segoe UI" w:eastAsia="Times New Roman" w:hAnsi="Segoe UI" w:cs="Segoe UI"/>
                <w:b/>
                <w:sz w:val="16"/>
                <w:szCs w:val="16"/>
                <w:lang w:eastAsia="en-IE"/>
              </w:rPr>
            </w:pPr>
            <w:r w:rsidRPr="003841B0">
              <w:rPr>
                <w:rFonts w:ascii="Segoe UI" w:eastAsia="Times New Roman" w:hAnsi="Segoe UI" w:cs="Segoe UI"/>
                <w:b/>
                <w:sz w:val="16"/>
                <w:szCs w:val="16"/>
                <w:lang w:eastAsia="en-IE"/>
              </w:rPr>
              <w:t>Document Title</w:t>
            </w:r>
          </w:p>
        </w:tc>
        <w:tc>
          <w:tcPr>
            <w:tcW w:w="6407" w:type="dxa"/>
          </w:tcPr>
          <w:p w14:paraId="1FEE1A64" w14:textId="6FABB23F" w:rsidR="003841B0" w:rsidRDefault="006F6B03" w:rsidP="003841B0">
            <w:pPr>
              <w:spacing w:after="0" w:line="312" w:lineRule="auto"/>
              <w:ind w:right="96"/>
              <w:rPr>
                <w:rFonts w:ascii="Segoe UI" w:eastAsia="Times New Roman" w:hAnsi="Segoe UI" w:cs="Segoe UI"/>
                <w:b/>
                <w:sz w:val="16"/>
                <w:szCs w:val="16"/>
                <w:lang w:eastAsia="en-IE"/>
              </w:rPr>
            </w:pPr>
            <w:r>
              <w:rPr>
                <w:rFonts w:ascii="Segoe UI" w:eastAsia="Times New Roman" w:hAnsi="Segoe UI" w:cs="Segoe UI"/>
                <w:b/>
                <w:sz w:val="16"/>
                <w:szCs w:val="16"/>
                <w:lang w:eastAsia="en-IE"/>
              </w:rPr>
              <w:t>Submission</w:t>
            </w:r>
            <w:r w:rsidR="0082605A">
              <w:rPr>
                <w:rFonts w:ascii="Segoe UI" w:eastAsia="Times New Roman" w:hAnsi="Segoe UI" w:cs="Segoe UI"/>
                <w:b/>
                <w:sz w:val="16"/>
                <w:szCs w:val="16"/>
                <w:lang w:eastAsia="en-IE"/>
              </w:rPr>
              <w:t xml:space="preserve"> on the draft Cork City Development Plan 2022-2028</w:t>
            </w:r>
          </w:p>
          <w:p w14:paraId="0C7727BA" w14:textId="77777777" w:rsidR="00C43B5A" w:rsidRPr="003841B0" w:rsidRDefault="00C43B5A" w:rsidP="003841B0">
            <w:pPr>
              <w:spacing w:after="0" w:line="312" w:lineRule="auto"/>
              <w:ind w:right="96"/>
              <w:rPr>
                <w:rFonts w:ascii="Segoe UI" w:eastAsia="Times New Roman" w:hAnsi="Segoe UI" w:cs="Segoe UI"/>
                <w:b/>
                <w:sz w:val="16"/>
                <w:szCs w:val="16"/>
                <w:lang w:eastAsia="en-IE"/>
              </w:rPr>
            </w:pPr>
          </w:p>
        </w:tc>
      </w:tr>
      <w:tr w:rsidR="003841B0" w:rsidRPr="003841B0" w14:paraId="040C2E54" w14:textId="77777777" w:rsidTr="00611C44">
        <w:tc>
          <w:tcPr>
            <w:tcW w:w="2552" w:type="dxa"/>
            <w:shd w:val="clear" w:color="auto" w:fill="244061"/>
          </w:tcPr>
          <w:p w14:paraId="59BFDAFA" w14:textId="77777777" w:rsidR="003841B0" w:rsidRPr="003841B0" w:rsidRDefault="003841B0" w:rsidP="003841B0">
            <w:pPr>
              <w:autoSpaceDE w:val="0"/>
              <w:autoSpaceDN w:val="0"/>
              <w:adjustRightInd w:val="0"/>
              <w:spacing w:after="0" w:line="312" w:lineRule="auto"/>
              <w:rPr>
                <w:rFonts w:ascii="Segoe UI" w:eastAsia="Times New Roman" w:hAnsi="Segoe UI" w:cs="Segoe UI"/>
                <w:b/>
                <w:sz w:val="16"/>
                <w:szCs w:val="16"/>
                <w:lang w:eastAsia="en-IE"/>
              </w:rPr>
            </w:pPr>
            <w:r w:rsidRPr="003841B0">
              <w:rPr>
                <w:rFonts w:ascii="Segoe UI" w:eastAsia="Times New Roman" w:hAnsi="Segoe UI" w:cs="Segoe UI"/>
                <w:b/>
                <w:sz w:val="16"/>
                <w:szCs w:val="16"/>
                <w:lang w:eastAsia="en-IE"/>
              </w:rPr>
              <w:t xml:space="preserve">Number of Pages </w:t>
            </w:r>
          </w:p>
        </w:tc>
        <w:tc>
          <w:tcPr>
            <w:tcW w:w="6407" w:type="dxa"/>
          </w:tcPr>
          <w:p w14:paraId="304094A5" w14:textId="6A3E2A89" w:rsidR="003841B0" w:rsidRDefault="007D649A" w:rsidP="003841B0">
            <w:pPr>
              <w:autoSpaceDE w:val="0"/>
              <w:autoSpaceDN w:val="0"/>
              <w:adjustRightInd w:val="0"/>
              <w:spacing w:after="0" w:line="312" w:lineRule="auto"/>
              <w:rPr>
                <w:rFonts w:ascii="Segoe UI" w:eastAsia="Times New Roman" w:hAnsi="Segoe UI" w:cs="Segoe UI"/>
                <w:b/>
                <w:sz w:val="16"/>
                <w:szCs w:val="16"/>
                <w:lang w:eastAsia="en-IE"/>
              </w:rPr>
            </w:pPr>
            <w:r>
              <w:rPr>
                <w:rFonts w:ascii="Segoe UI" w:eastAsia="Times New Roman" w:hAnsi="Segoe UI" w:cs="Segoe UI"/>
                <w:b/>
                <w:sz w:val="16"/>
                <w:szCs w:val="16"/>
                <w:lang w:eastAsia="en-IE"/>
              </w:rPr>
              <w:t>1</w:t>
            </w:r>
            <w:r w:rsidR="006F6B03">
              <w:rPr>
                <w:rFonts w:ascii="Segoe UI" w:eastAsia="Times New Roman" w:hAnsi="Segoe UI" w:cs="Segoe UI"/>
                <w:b/>
                <w:sz w:val="16"/>
                <w:szCs w:val="16"/>
                <w:lang w:eastAsia="en-IE"/>
              </w:rPr>
              <w:t>1</w:t>
            </w:r>
          </w:p>
          <w:p w14:paraId="38934007" w14:textId="77777777" w:rsidR="00C43B5A" w:rsidRPr="003841B0" w:rsidRDefault="00C43B5A" w:rsidP="003841B0">
            <w:pPr>
              <w:autoSpaceDE w:val="0"/>
              <w:autoSpaceDN w:val="0"/>
              <w:adjustRightInd w:val="0"/>
              <w:spacing w:after="0" w:line="312" w:lineRule="auto"/>
              <w:rPr>
                <w:rFonts w:ascii="Segoe UI" w:eastAsia="Times New Roman" w:hAnsi="Segoe UI" w:cs="Segoe UI"/>
                <w:b/>
                <w:sz w:val="16"/>
                <w:szCs w:val="16"/>
                <w:lang w:eastAsia="en-IE"/>
              </w:rPr>
            </w:pPr>
          </w:p>
        </w:tc>
      </w:tr>
    </w:tbl>
    <w:p w14:paraId="625A0190" w14:textId="77777777" w:rsidR="003841B0" w:rsidRPr="003841B0" w:rsidRDefault="003841B0" w:rsidP="003841B0">
      <w:pPr>
        <w:autoSpaceDE w:val="0"/>
        <w:autoSpaceDN w:val="0"/>
        <w:adjustRightInd w:val="0"/>
        <w:spacing w:before="60" w:after="0" w:line="240" w:lineRule="auto"/>
        <w:rPr>
          <w:rFonts w:ascii="Segoe UI" w:eastAsia="Times New Roman" w:hAnsi="Segoe UI" w:cs="Segoe UI"/>
          <w:b/>
          <w:sz w:val="16"/>
          <w:szCs w:val="16"/>
          <w:lang w:eastAsia="en-IE"/>
        </w:rPr>
      </w:pPr>
    </w:p>
    <w:p w14:paraId="31FAE23B" w14:textId="77777777" w:rsidR="003841B0" w:rsidRPr="003841B0" w:rsidRDefault="003841B0" w:rsidP="003841B0">
      <w:pPr>
        <w:spacing w:after="0" w:line="312" w:lineRule="auto"/>
        <w:rPr>
          <w:rFonts w:ascii="Segoe UI" w:eastAsia="Arial" w:hAnsi="Segoe UI" w:cs="Segoe UI"/>
          <w:b/>
          <w:sz w:val="16"/>
          <w:szCs w:val="16"/>
          <w:lang w:eastAsia="en-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417"/>
        <w:gridCol w:w="1826"/>
        <w:gridCol w:w="991"/>
        <w:gridCol w:w="989"/>
        <w:gridCol w:w="2711"/>
      </w:tblGrid>
      <w:tr w:rsidR="003841B0" w:rsidRPr="003841B0" w14:paraId="71A72749" w14:textId="77777777" w:rsidTr="00611C44">
        <w:tc>
          <w:tcPr>
            <w:tcW w:w="977" w:type="dxa"/>
            <w:shd w:val="clear" w:color="auto" w:fill="244061"/>
          </w:tcPr>
          <w:p w14:paraId="00C5C103"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3D8A3FD2" w14:textId="77777777" w:rsidR="003841B0" w:rsidRPr="003841B0" w:rsidRDefault="003841B0" w:rsidP="003841B0">
            <w:pPr>
              <w:spacing w:after="0" w:line="312" w:lineRule="auto"/>
              <w:jc w:val="center"/>
              <w:rPr>
                <w:rFonts w:ascii="Segoe UI" w:eastAsia="Arial" w:hAnsi="Segoe UI" w:cs="Segoe UI"/>
                <w:b/>
                <w:sz w:val="16"/>
                <w:szCs w:val="16"/>
                <w:lang w:eastAsia="en-IE"/>
              </w:rPr>
            </w:pPr>
            <w:r w:rsidRPr="003841B0">
              <w:rPr>
                <w:rFonts w:ascii="Segoe UI" w:eastAsia="Arial" w:hAnsi="Segoe UI" w:cs="Segoe UI"/>
                <w:b/>
                <w:sz w:val="16"/>
                <w:szCs w:val="16"/>
                <w:lang w:eastAsia="en-IE"/>
              </w:rPr>
              <w:t>Revision</w:t>
            </w:r>
          </w:p>
        </w:tc>
        <w:tc>
          <w:tcPr>
            <w:tcW w:w="1433" w:type="dxa"/>
            <w:shd w:val="clear" w:color="auto" w:fill="244061"/>
          </w:tcPr>
          <w:p w14:paraId="7BBF29D0"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6FB403A6" w14:textId="77777777" w:rsidR="003841B0" w:rsidRPr="003841B0" w:rsidRDefault="003841B0" w:rsidP="003841B0">
            <w:pPr>
              <w:spacing w:after="0" w:line="312" w:lineRule="auto"/>
              <w:jc w:val="center"/>
              <w:rPr>
                <w:rFonts w:ascii="Segoe UI" w:eastAsia="Arial" w:hAnsi="Segoe UI" w:cs="Segoe UI"/>
                <w:b/>
                <w:sz w:val="16"/>
                <w:szCs w:val="16"/>
                <w:lang w:eastAsia="en-IE"/>
              </w:rPr>
            </w:pPr>
            <w:r w:rsidRPr="003841B0">
              <w:rPr>
                <w:rFonts w:ascii="Segoe UI" w:eastAsia="Arial" w:hAnsi="Segoe UI" w:cs="Segoe UI"/>
                <w:b/>
                <w:sz w:val="16"/>
                <w:szCs w:val="16"/>
                <w:lang w:eastAsia="en-IE"/>
              </w:rPr>
              <w:t>Status</w:t>
            </w:r>
          </w:p>
        </w:tc>
        <w:tc>
          <w:tcPr>
            <w:tcW w:w="1843" w:type="dxa"/>
            <w:shd w:val="clear" w:color="auto" w:fill="244061"/>
          </w:tcPr>
          <w:p w14:paraId="67FCF781"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6EB007F9" w14:textId="77777777" w:rsidR="003841B0" w:rsidRPr="003841B0" w:rsidRDefault="003841B0" w:rsidP="003841B0">
            <w:pPr>
              <w:spacing w:after="0" w:line="312" w:lineRule="auto"/>
              <w:jc w:val="center"/>
              <w:rPr>
                <w:rFonts w:ascii="Segoe UI" w:eastAsia="Arial" w:hAnsi="Segoe UI" w:cs="Segoe UI"/>
                <w:b/>
                <w:sz w:val="16"/>
                <w:szCs w:val="16"/>
                <w:lang w:eastAsia="en-IE"/>
              </w:rPr>
            </w:pPr>
            <w:r w:rsidRPr="003841B0">
              <w:rPr>
                <w:rFonts w:ascii="Segoe UI" w:eastAsia="Arial" w:hAnsi="Segoe UI" w:cs="Segoe UI"/>
                <w:b/>
                <w:sz w:val="16"/>
                <w:szCs w:val="16"/>
                <w:lang w:eastAsia="en-IE"/>
              </w:rPr>
              <w:t>Date of Issue</w:t>
            </w:r>
          </w:p>
        </w:tc>
        <w:tc>
          <w:tcPr>
            <w:tcW w:w="992" w:type="dxa"/>
            <w:shd w:val="clear" w:color="auto" w:fill="244061"/>
          </w:tcPr>
          <w:p w14:paraId="722EBBD0"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05E80B2F" w14:textId="77777777" w:rsidR="003841B0" w:rsidRPr="003841B0" w:rsidRDefault="003841B0" w:rsidP="003841B0">
            <w:pPr>
              <w:spacing w:after="0" w:line="312" w:lineRule="auto"/>
              <w:jc w:val="center"/>
              <w:rPr>
                <w:rFonts w:ascii="Segoe UI" w:eastAsia="Arial" w:hAnsi="Segoe UI" w:cs="Segoe UI"/>
                <w:b/>
                <w:sz w:val="16"/>
                <w:szCs w:val="16"/>
                <w:lang w:eastAsia="en-IE"/>
              </w:rPr>
            </w:pPr>
            <w:r w:rsidRPr="003841B0">
              <w:rPr>
                <w:rFonts w:ascii="Segoe UI" w:eastAsia="Arial" w:hAnsi="Segoe UI" w:cs="Segoe UI"/>
                <w:b/>
                <w:bCs/>
                <w:sz w:val="16"/>
                <w:szCs w:val="16"/>
                <w:lang w:eastAsia="en-IE"/>
              </w:rPr>
              <w:t>Authored</w:t>
            </w:r>
          </w:p>
        </w:tc>
        <w:tc>
          <w:tcPr>
            <w:tcW w:w="992" w:type="dxa"/>
            <w:shd w:val="clear" w:color="auto" w:fill="244061"/>
          </w:tcPr>
          <w:p w14:paraId="3201BDDA"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07DD1B62" w14:textId="77777777" w:rsidR="003841B0" w:rsidRPr="003841B0" w:rsidRDefault="003841B0" w:rsidP="003841B0">
            <w:pPr>
              <w:spacing w:after="0" w:line="312" w:lineRule="auto"/>
              <w:jc w:val="center"/>
              <w:rPr>
                <w:rFonts w:ascii="Segoe UI" w:eastAsia="Arial" w:hAnsi="Segoe UI" w:cs="Segoe UI"/>
                <w:b/>
                <w:sz w:val="16"/>
                <w:szCs w:val="16"/>
                <w:lang w:eastAsia="en-IE"/>
              </w:rPr>
            </w:pPr>
            <w:r w:rsidRPr="003841B0">
              <w:rPr>
                <w:rFonts w:ascii="Segoe UI" w:eastAsia="Arial" w:hAnsi="Segoe UI" w:cs="Segoe UI"/>
                <w:b/>
                <w:sz w:val="16"/>
                <w:szCs w:val="16"/>
                <w:lang w:eastAsia="en-IE"/>
              </w:rPr>
              <w:t>Checked</w:t>
            </w:r>
          </w:p>
        </w:tc>
        <w:tc>
          <w:tcPr>
            <w:tcW w:w="2722" w:type="dxa"/>
            <w:shd w:val="clear" w:color="auto" w:fill="244061"/>
          </w:tcPr>
          <w:p w14:paraId="48702125"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10B4582B" w14:textId="77777777" w:rsidR="003841B0" w:rsidRPr="003841B0" w:rsidRDefault="003841B0" w:rsidP="003841B0">
            <w:pPr>
              <w:spacing w:after="0" w:line="312" w:lineRule="auto"/>
              <w:jc w:val="center"/>
              <w:rPr>
                <w:rFonts w:ascii="Segoe UI" w:eastAsia="Arial" w:hAnsi="Segoe UI" w:cs="Segoe UI"/>
                <w:b/>
                <w:sz w:val="16"/>
                <w:szCs w:val="16"/>
                <w:lang w:eastAsia="en-IE"/>
              </w:rPr>
            </w:pPr>
            <w:r w:rsidRPr="003841B0">
              <w:rPr>
                <w:rFonts w:ascii="Segoe UI" w:eastAsia="Arial" w:hAnsi="Segoe UI" w:cs="Segoe UI"/>
                <w:b/>
                <w:sz w:val="16"/>
                <w:szCs w:val="16"/>
                <w:lang w:eastAsia="en-IE"/>
              </w:rPr>
              <w:t>Signed</w:t>
            </w:r>
          </w:p>
        </w:tc>
      </w:tr>
      <w:tr w:rsidR="003841B0" w:rsidRPr="003841B0" w14:paraId="3FD2864E" w14:textId="77777777" w:rsidTr="00611C44">
        <w:tc>
          <w:tcPr>
            <w:tcW w:w="977" w:type="dxa"/>
          </w:tcPr>
          <w:p w14:paraId="349B082B"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3A951BC9" w14:textId="77777777" w:rsidR="003841B0" w:rsidRPr="003841B0" w:rsidRDefault="003841B0" w:rsidP="003841B0">
            <w:pPr>
              <w:spacing w:after="0" w:line="312" w:lineRule="auto"/>
              <w:jc w:val="center"/>
              <w:rPr>
                <w:rFonts w:ascii="Segoe UI" w:eastAsia="Arial" w:hAnsi="Segoe UI" w:cs="Segoe UI"/>
                <w:b/>
                <w:sz w:val="16"/>
                <w:szCs w:val="16"/>
                <w:lang w:eastAsia="en-IE"/>
              </w:rPr>
            </w:pPr>
            <w:r w:rsidRPr="003841B0">
              <w:rPr>
                <w:rFonts w:ascii="Segoe UI" w:eastAsia="Arial" w:hAnsi="Segoe UI" w:cs="Segoe UI"/>
                <w:b/>
                <w:sz w:val="16"/>
                <w:szCs w:val="16"/>
                <w:lang w:eastAsia="en-IE"/>
              </w:rPr>
              <w:t>1</w:t>
            </w:r>
          </w:p>
        </w:tc>
        <w:tc>
          <w:tcPr>
            <w:tcW w:w="1433" w:type="dxa"/>
          </w:tcPr>
          <w:p w14:paraId="0557B069"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10175D13" w14:textId="77777777" w:rsidR="003841B0" w:rsidRPr="003841B0" w:rsidRDefault="00241A9D" w:rsidP="003841B0">
            <w:pPr>
              <w:spacing w:after="0" w:line="312" w:lineRule="auto"/>
              <w:jc w:val="center"/>
              <w:rPr>
                <w:rFonts w:ascii="Segoe UI" w:eastAsia="Arial" w:hAnsi="Segoe UI" w:cs="Segoe UI"/>
                <w:b/>
                <w:sz w:val="16"/>
                <w:szCs w:val="16"/>
                <w:lang w:eastAsia="en-IE"/>
              </w:rPr>
            </w:pPr>
            <w:r>
              <w:rPr>
                <w:rFonts w:ascii="Segoe UI" w:eastAsia="Arial" w:hAnsi="Segoe UI" w:cs="Segoe UI"/>
                <w:b/>
                <w:sz w:val="16"/>
                <w:szCs w:val="16"/>
                <w:lang w:eastAsia="en-IE"/>
              </w:rPr>
              <w:t xml:space="preserve">Draft </w:t>
            </w:r>
          </w:p>
        </w:tc>
        <w:tc>
          <w:tcPr>
            <w:tcW w:w="1843" w:type="dxa"/>
          </w:tcPr>
          <w:p w14:paraId="6B5A6CD4"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070DF36F" w14:textId="12F9A1A5" w:rsidR="003841B0" w:rsidRPr="003841B0" w:rsidRDefault="006F6B03" w:rsidP="003841B0">
            <w:pPr>
              <w:spacing w:after="0" w:line="312" w:lineRule="auto"/>
              <w:jc w:val="center"/>
              <w:rPr>
                <w:rFonts w:ascii="Segoe UI" w:eastAsia="Arial" w:hAnsi="Segoe UI" w:cs="Segoe UI"/>
                <w:b/>
                <w:sz w:val="16"/>
                <w:szCs w:val="16"/>
                <w:lang w:eastAsia="en-IE"/>
              </w:rPr>
            </w:pPr>
            <w:r>
              <w:rPr>
                <w:rFonts w:ascii="Segoe UI" w:eastAsia="Arial" w:hAnsi="Segoe UI" w:cs="Segoe UI"/>
                <w:b/>
                <w:sz w:val="16"/>
                <w:szCs w:val="16"/>
                <w:lang w:eastAsia="en-IE"/>
              </w:rPr>
              <w:t>13</w:t>
            </w:r>
            <w:r w:rsidRPr="006F6B03">
              <w:rPr>
                <w:rFonts w:ascii="Segoe UI" w:eastAsia="Arial" w:hAnsi="Segoe UI" w:cs="Segoe UI"/>
                <w:b/>
                <w:sz w:val="16"/>
                <w:szCs w:val="16"/>
                <w:vertAlign w:val="superscript"/>
                <w:lang w:eastAsia="en-IE"/>
              </w:rPr>
              <w:t>th</w:t>
            </w:r>
            <w:r>
              <w:rPr>
                <w:rFonts w:ascii="Segoe UI" w:eastAsia="Arial" w:hAnsi="Segoe UI" w:cs="Segoe UI"/>
                <w:b/>
                <w:sz w:val="16"/>
                <w:szCs w:val="16"/>
                <w:lang w:eastAsia="en-IE"/>
              </w:rPr>
              <w:t xml:space="preserve"> </w:t>
            </w:r>
            <w:r w:rsidR="00B95157">
              <w:rPr>
                <w:rFonts w:ascii="Segoe UI" w:eastAsia="Arial" w:hAnsi="Segoe UI" w:cs="Segoe UI"/>
                <w:b/>
                <w:sz w:val="16"/>
                <w:szCs w:val="16"/>
                <w:lang w:eastAsia="en-IE"/>
              </w:rPr>
              <w:t>September, 2021</w:t>
            </w:r>
          </w:p>
        </w:tc>
        <w:tc>
          <w:tcPr>
            <w:tcW w:w="992" w:type="dxa"/>
          </w:tcPr>
          <w:p w14:paraId="3D40AAE3"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74E89DD4" w14:textId="77777777" w:rsidR="00FE37D6" w:rsidRDefault="002551D5" w:rsidP="003841B0">
            <w:pPr>
              <w:spacing w:after="0" w:line="312" w:lineRule="auto"/>
              <w:jc w:val="center"/>
              <w:rPr>
                <w:rFonts w:ascii="Segoe UI" w:eastAsia="Arial" w:hAnsi="Segoe UI" w:cs="Segoe UI"/>
                <w:b/>
                <w:sz w:val="16"/>
                <w:szCs w:val="16"/>
                <w:lang w:eastAsia="en-IE"/>
              </w:rPr>
            </w:pPr>
            <w:r>
              <w:rPr>
                <w:rFonts w:ascii="Segoe UI" w:eastAsia="Arial" w:hAnsi="Segoe UI" w:cs="Segoe UI"/>
                <w:b/>
                <w:sz w:val="16"/>
                <w:szCs w:val="16"/>
                <w:lang w:eastAsia="en-IE"/>
              </w:rPr>
              <w:t>AH</w:t>
            </w:r>
          </w:p>
          <w:p w14:paraId="1AFBC647" w14:textId="77777777" w:rsidR="004C2DBB" w:rsidRDefault="004C2DBB" w:rsidP="003841B0">
            <w:pPr>
              <w:spacing w:after="0" w:line="312" w:lineRule="auto"/>
              <w:jc w:val="center"/>
              <w:rPr>
                <w:rFonts w:ascii="Segoe UI" w:eastAsia="Arial" w:hAnsi="Segoe UI" w:cs="Segoe UI"/>
                <w:b/>
                <w:sz w:val="16"/>
                <w:szCs w:val="16"/>
                <w:lang w:eastAsia="en-IE"/>
              </w:rPr>
            </w:pPr>
          </w:p>
          <w:p w14:paraId="47F259CD" w14:textId="6E44A7C0" w:rsidR="004C2DBB" w:rsidRPr="003841B0" w:rsidRDefault="004C2DBB" w:rsidP="006F6B03">
            <w:pPr>
              <w:spacing w:after="0" w:line="312" w:lineRule="auto"/>
              <w:rPr>
                <w:rFonts w:ascii="Segoe UI" w:eastAsia="Arial" w:hAnsi="Segoe UI" w:cs="Segoe UI"/>
                <w:b/>
                <w:sz w:val="16"/>
                <w:szCs w:val="16"/>
                <w:lang w:eastAsia="en-IE"/>
              </w:rPr>
            </w:pPr>
          </w:p>
        </w:tc>
        <w:tc>
          <w:tcPr>
            <w:tcW w:w="992" w:type="dxa"/>
          </w:tcPr>
          <w:p w14:paraId="376BD64E" w14:textId="77777777" w:rsidR="003841B0" w:rsidRPr="003841B0" w:rsidRDefault="003841B0" w:rsidP="003841B0">
            <w:pPr>
              <w:spacing w:after="0" w:line="312" w:lineRule="auto"/>
              <w:jc w:val="center"/>
              <w:rPr>
                <w:rFonts w:ascii="Segoe UI" w:eastAsia="Arial" w:hAnsi="Segoe UI" w:cs="Segoe UI"/>
                <w:b/>
                <w:sz w:val="16"/>
                <w:szCs w:val="16"/>
                <w:lang w:eastAsia="en-IE"/>
              </w:rPr>
            </w:pPr>
          </w:p>
          <w:p w14:paraId="3F093717" w14:textId="29DED618" w:rsidR="003841B0" w:rsidRPr="003841B0" w:rsidRDefault="006F6B03" w:rsidP="003841B0">
            <w:pPr>
              <w:spacing w:after="0" w:line="312" w:lineRule="auto"/>
              <w:jc w:val="center"/>
              <w:rPr>
                <w:rFonts w:ascii="Segoe UI" w:eastAsia="Arial" w:hAnsi="Segoe UI" w:cs="Segoe UI"/>
                <w:b/>
                <w:sz w:val="16"/>
                <w:szCs w:val="16"/>
                <w:lang w:eastAsia="en-IE"/>
              </w:rPr>
            </w:pPr>
            <w:r>
              <w:rPr>
                <w:rFonts w:ascii="Segoe UI" w:eastAsia="Arial" w:hAnsi="Segoe UI" w:cs="Segoe UI"/>
                <w:b/>
                <w:sz w:val="16"/>
                <w:szCs w:val="16"/>
                <w:lang w:eastAsia="en-IE"/>
              </w:rPr>
              <w:t>AON</w:t>
            </w:r>
          </w:p>
        </w:tc>
        <w:tc>
          <w:tcPr>
            <w:tcW w:w="2722" w:type="dxa"/>
          </w:tcPr>
          <w:p w14:paraId="5F935581" w14:textId="77777777" w:rsidR="003841B0" w:rsidRPr="003841B0" w:rsidRDefault="003841B0" w:rsidP="004439CD">
            <w:pPr>
              <w:spacing w:after="0" w:line="312" w:lineRule="auto"/>
              <w:rPr>
                <w:rFonts w:ascii="Segoe UI" w:eastAsia="Arial" w:hAnsi="Segoe UI" w:cs="Segoe UI"/>
                <w:b/>
                <w:sz w:val="16"/>
                <w:szCs w:val="16"/>
                <w:lang w:eastAsia="en-IE"/>
              </w:rPr>
            </w:pPr>
          </w:p>
          <w:p w14:paraId="32442223" w14:textId="57DC7D75" w:rsidR="003841B0" w:rsidRDefault="0082605A" w:rsidP="003841B0">
            <w:pPr>
              <w:spacing w:after="0" w:line="312" w:lineRule="auto"/>
              <w:jc w:val="center"/>
              <w:rPr>
                <w:rFonts w:ascii="Segoe UI" w:eastAsia="Arial" w:hAnsi="Segoe UI" w:cs="Segoe UI"/>
                <w:b/>
                <w:sz w:val="16"/>
                <w:szCs w:val="16"/>
                <w:lang w:eastAsia="en-IE"/>
              </w:rPr>
            </w:pPr>
            <w:r>
              <w:rPr>
                <w:rFonts w:ascii="Segoe UI" w:eastAsia="Arial" w:hAnsi="Segoe UI" w:cs="Segoe UI"/>
                <w:b/>
                <w:noProof/>
                <w:sz w:val="16"/>
                <w:szCs w:val="16"/>
                <w:lang w:eastAsia="en-IE"/>
              </w:rPr>
              <w:drawing>
                <wp:inline distT="0" distB="0" distL="0" distR="0" wp14:anchorId="4DD99E3C" wp14:editId="481E9239">
                  <wp:extent cx="1276350" cy="4762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350" cy="476250"/>
                          </a:xfrm>
                          <a:prstGeom prst="rect">
                            <a:avLst/>
                          </a:prstGeom>
                          <a:noFill/>
                          <a:ln>
                            <a:noFill/>
                          </a:ln>
                        </pic:spPr>
                      </pic:pic>
                    </a:graphicData>
                  </a:graphic>
                </wp:inline>
              </w:drawing>
            </w:r>
          </w:p>
          <w:p w14:paraId="7ADE5E3F" w14:textId="77777777" w:rsidR="004439CD" w:rsidRPr="003841B0" w:rsidRDefault="004439CD" w:rsidP="003841B0">
            <w:pPr>
              <w:spacing w:after="0" w:line="312" w:lineRule="auto"/>
              <w:jc w:val="center"/>
              <w:rPr>
                <w:rFonts w:ascii="Segoe UI" w:eastAsia="Arial" w:hAnsi="Segoe UI" w:cs="Segoe UI"/>
                <w:b/>
                <w:sz w:val="16"/>
                <w:szCs w:val="16"/>
                <w:lang w:eastAsia="en-IE"/>
              </w:rPr>
            </w:pPr>
          </w:p>
        </w:tc>
      </w:tr>
    </w:tbl>
    <w:p w14:paraId="0A773C13" w14:textId="77777777" w:rsidR="003841B0" w:rsidRPr="003841B0" w:rsidRDefault="003841B0" w:rsidP="003841B0">
      <w:pPr>
        <w:spacing w:after="0" w:line="312" w:lineRule="auto"/>
        <w:rPr>
          <w:rFonts w:ascii="Segoe UI" w:eastAsia="Arial" w:hAnsi="Segoe UI" w:cs="Segoe UI"/>
          <w:b/>
          <w:sz w:val="16"/>
          <w:szCs w:val="16"/>
          <w:lang w:eastAsia="en-IE"/>
        </w:rPr>
      </w:pPr>
    </w:p>
    <w:p w14:paraId="1B48614C" w14:textId="77777777" w:rsidR="003841B0" w:rsidRPr="003841B0" w:rsidRDefault="003841B0" w:rsidP="00C43B5A">
      <w:pPr>
        <w:spacing w:after="0" w:line="312" w:lineRule="auto"/>
        <w:ind w:right="95"/>
        <w:jc w:val="both"/>
        <w:rPr>
          <w:rFonts w:ascii="Segoe UI" w:eastAsia="Arial" w:hAnsi="Segoe UI" w:cs="Segoe UI"/>
          <w:b/>
          <w:bCs/>
          <w:noProof/>
          <w:sz w:val="16"/>
          <w:szCs w:val="16"/>
          <w:lang w:eastAsia="en-IE"/>
        </w:rPr>
      </w:pPr>
    </w:p>
    <w:p w14:paraId="42C96385" w14:textId="77777777" w:rsidR="003841B0" w:rsidRPr="003841B0" w:rsidRDefault="003841B0" w:rsidP="00C43B5A">
      <w:pPr>
        <w:tabs>
          <w:tab w:val="left" w:pos="8623"/>
        </w:tabs>
        <w:spacing w:after="0" w:line="312" w:lineRule="auto"/>
        <w:ind w:right="95"/>
        <w:jc w:val="both"/>
        <w:rPr>
          <w:rFonts w:ascii="Segoe UI" w:eastAsia="Arial" w:hAnsi="Segoe UI" w:cs="Segoe UI"/>
          <w:b/>
          <w:bCs/>
          <w:i/>
          <w:noProof/>
          <w:sz w:val="14"/>
          <w:szCs w:val="14"/>
          <w:lang w:eastAsia="en-IE"/>
        </w:rPr>
      </w:pPr>
      <w:r w:rsidRPr="003841B0">
        <w:rPr>
          <w:rFonts w:ascii="Segoe UI" w:eastAsia="Arial" w:hAnsi="Segoe UI" w:cs="Segoe UI"/>
          <w:b/>
          <w:bCs/>
          <w:i/>
          <w:noProof/>
          <w:sz w:val="14"/>
          <w:szCs w:val="14"/>
          <w:lang w:eastAsia="en-IE"/>
        </w:rPr>
        <w:t>Confidentiality Statement</w:t>
      </w:r>
    </w:p>
    <w:p w14:paraId="42FBC706" w14:textId="77777777" w:rsidR="003841B0" w:rsidRPr="003841B0" w:rsidRDefault="003841B0" w:rsidP="00C43B5A">
      <w:pPr>
        <w:tabs>
          <w:tab w:val="left" w:pos="8623"/>
        </w:tabs>
        <w:spacing w:after="0" w:line="312" w:lineRule="auto"/>
        <w:ind w:right="95"/>
        <w:jc w:val="both"/>
        <w:rPr>
          <w:rFonts w:ascii="Segoe UI" w:eastAsia="Arial" w:hAnsi="Segoe UI" w:cs="Segoe UI"/>
          <w:b/>
          <w:bCs/>
          <w:i/>
          <w:noProof/>
          <w:sz w:val="14"/>
          <w:szCs w:val="14"/>
          <w:lang w:eastAsia="en-IE"/>
        </w:rPr>
      </w:pPr>
      <w:r w:rsidRPr="003841B0">
        <w:rPr>
          <w:rFonts w:ascii="Segoe UI" w:eastAsia="Arial" w:hAnsi="Segoe UI" w:cs="Segoe UI"/>
          <w:b/>
          <w:bCs/>
          <w:i/>
          <w:noProof/>
          <w:sz w:val="14"/>
          <w:szCs w:val="14"/>
          <w:lang w:eastAsia="en-IE"/>
        </w:rPr>
        <w:t xml:space="preserve">This report has been produced for the exclusive use of the commissioning party and unless otherwise agreed in writing by Coakley O’Neill Town Planning Ltd., no other party may copy, reproduce, distribute, make use of, or rely on the contents of the report. No liability is accepted by Coakley O’Neill Town Planning Ltd. for any use of this report, other than for the purposes for which it was originally prepared and provided. Opinions and information provided in this report are on the basis of Coakley O’Neill using due skill, care and diligence in the preparation of same and no explicit warranty is provided as to their accuracy. It should be noted and is expressly stated that no independent verification of any of the documents or information supplied to Coakley O’Neill Town Planning Ltd. has been made. </w:t>
      </w:r>
    </w:p>
    <w:p w14:paraId="500F05A0" w14:textId="77777777" w:rsidR="001F7294" w:rsidRDefault="001F7294" w:rsidP="00AB751D">
      <w:pPr>
        <w:spacing w:after="0"/>
        <w:jc w:val="both"/>
        <w:rPr>
          <w:rFonts w:ascii="Segoe UI" w:hAnsi="Segoe UI" w:cs="Segoe UI"/>
          <w:sz w:val="16"/>
          <w:szCs w:val="16"/>
        </w:rPr>
      </w:pPr>
    </w:p>
    <w:p w14:paraId="6B5799CC" w14:textId="77777777" w:rsidR="00C43B5A" w:rsidRPr="002551D5" w:rsidRDefault="00C43B5A" w:rsidP="002551D5">
      <w:pPr>
        <w:spacing w:after="0" w:line="312" w:lineRule="auto"/>
        <w:rPr>
          <w:rFonts w:ascii="Segoe UI" w:hAnsi="Segoe UI" w:cs="Segoe UI"/>
          <w:b/>
          <w:bCs/>
          <w:iCs/>
          <w:sz w:val="14"/>
          <w:szCs w:val="14"/>
        </w:rPr>
        <w:sectPr w:rsidR="00C43B5A" w:rsidRPr="002551D5" w:rsidSect="0090311D">
          <w:headerReference w:type="default" r:id="rId15"/>
          <w:footerReference w:type="default" r:id="rId16"/>
          <w:pgSz w:w="11906" w:h="16838"/>
          <w:pgMar w:top="1440" w:right="1440" w:bottom="1440" w:left="1440" w:header="0" w:footer="708" w:gutter="0"/>
          <w:pgNumType w:start="1"/>
          <w:cols w:space="708"/>
          <w:docGrid w:linePitch="360"/>
        </w:sectPr>
      </w:pPr>
      <w:r w:rsidRPr="00C43B5A">
        <w:rPr>
          <w:rFonts w:ascii="Segoe UI" w:eastAsia="Arial" w:hAnsi="Segoe UI" w:cs="Segoe UI"/>
          <w:b/>
          <w:bCs/>
          <w:iCs/>
          <w:noProof/>
          <w:sz w:val="14"/>
          <w:szCs w:val="14"/>
          <w:lang w:eastAsia="en-IE"/>
        </w:rPr>
        <w:t>Maps reproduced under Ordnance Survey Ireland Licence Number</w:t>
      </w:r>
      <w:r w:rsidR="002551D5">
        <w:rPr>
          <w:rFonts w:ascii="Segoe UI" w:eastAsia="Arial" w:hAnsi="Segoe UI" w:cs="Segoe UI"/>
          <w:b/>
          <w:bCs/>
          <w:iCs/>
          <w:noProof/>
          <w:sz w:val="14"/>
          <w:szCs w:val="14"/>
          <w:lang w:eastAsia="en-IE"/>
        </w:rPr>
        <w:t xml:space="preserve"> </w:t>
      </w:r>
      <w:r w:rsidR="002551D5" w:rsidRPr="002551D5">
        <w:rPr>
          <w:rFonts w:ascii="Segoe UI" w:hAnsi="Segoe UI" w:cs="Segoe UI"/>
          <w:b/>
          <w:bCs/>
          <w:sz w:val="14"/>
          <w:szCs w:val="14"/>
          <w:lang w:val="en-US"/>
        </w:rPr>
        <w:t>CYAL50188676</w:t>
      </w:r>
      <w:r w:rsidR="002551D5">
        <w:rPr>
          <w:rFonts w:ascii="Segoe UI" w:hAnsi="Segoe UI" w:cs="Segoe UI"/>
          <w:b/>
          <w:bCs/>
          <w:sz w:val="14"/>
          <w:szCs w:val="14"/>
          <w:lang w:val="en-US"/>
        </w:rPr>
        <w:t>.</w:t>
      </w:r>
    </w:p>
    <w:p w14:paraId="1AB41CAD" w14:textId="77777777" w:rsidR="004C2DBB" w:rsidRPr="005E10E9" w:rsidRDefault="001F7294" w:rsidP="005E10E9">
      <w:pPr>
        <w:pStyle w:val="Heading1"/>
        <w:spacing w:before="0" w:line="312" w:lineRule="auto"/>
        <w:rPr>
          <w:rFonts w:ascii="Segoe UI" w:hAnsi="Segoe UI" w:cs="Segoe UI"/>
          <w:b/>
          <w:bCs/>
          <w:color w:val="auto"/>
          <w:sz w:val="18"/>
          <w:szCs w:val="18"/>
        </w:rPr>
      </w:pPr>
      <w:r>
        <w:rPr>
          <w:color w:val="244061"/>
        </w:rPr>
        <w:br w:type="page"/>
      </w:r>
    </w:p>
    <w:p w14:paraId="0ABCCC2D" w14:textId="77777777" w:rsidR="004C2DBB" w:rsidRDefault="004C2DBB">
      <w:pPr>
        <w:pStyle w:val="TOCHeading"/>
        <w:rPr>
          <w:rFonts w:ascii="Segoe UI" w:hAnsi="Segoe UI" w:cs="Segoe UI"/>
          <w:b/>
          <w:bCs/>
          <w:color w:val="auto"/>
          <w:sz w:val="18"/>
          <w:szCs w:val="18"/>
        </w:rPr>
      </w:pPr>
      <w:r w:rsidRPr="004C2DBB">
        <w:rPr>
          <w:rFonts w:ascii="Segoe UI" w:hAnsi="Segoe UI" w:cs="Segoe UI"/>
          <w:b/>
          <w:bCs/>
          <w:color w:val="auto"/>
          <w:sz w:val="18"/>
          <w:szCs w:val="18"/>
        </w:rPr>
        <w:lastRenderedPageBreak/>
        <w:t>CONTENTS</w:t>
      </w:r>
    </w:p>
    <w:p w14:paraId="07F19E16" w14:textId="77777777" w:rsidR="004C2DBB" w:rsidRPr="004C2DBB" w:rsidRDefault="004C2DBB" w:rsidP="004C2DBB">
      <w:pPr>
        <w:rPr>
          <w:lang w:val="en-US"/>
        </w:rPr>
      </w:pPr>
    </w:p>
    <w:p w14:paraId="5BE67894" w14:textId="0E1E7A69" w:rsidR="006F6B03" w:rsidRPr="006F6B03" w:rsidRDefault="004C2DBB" w:rsidP="006F6B03">
      <w:pPr>
        <w:pStyle w:val="TOC1"/>
        <w:tabs>
          <w:tab w:val="left" w:pos="660"/>
          <w:tab w:val="right" w:leader="dot" w:pos="9016"/>
        </w:tabs>
        <w:rPr>
          <w:rFonts w:ascii="Segoe UI" w:eastAsiaTheme="minorEastAsia" w:hAnsi="Segoe UI" w:cs="Segoe UI"/>
          <w:b/>
          <w:bCs/>
          <w:noProof/>
          <w:sz w:val="18"/>
          <w:szCs w:val="18"/>
          <w:lang w:eastAsia="en-IE"/>
        </w:rPr>
      </w:pPr>
      <w:r w:rsidRPr="006F6B03">
        <w:rPr>
          <w:rFonts w:ascii="Segoe UI" w:hAnsi="Segoe UI" w:cs="Segoe UI"/>
          <w:b/>
          <w:bCs/>
          <w:sz w:val="18"/>
          <w:szCs w:val="18"/>
        </w:rPr>
        <w:fldChar w:fldCharType="begin"/>
      </w:r>
      <w:r w:rsidRPr="006F6B03">
        <w:rPr>
          <w:rFonts w:ascii="Segoe UI" w:hAnsi="Segoe UI" w:cs="Segoe UI"/>
          <w:b/>
          <w:bCs/>
          <w:sz w:val="18"/>
          <w:szCs w:val="18"/>
        </w:rPr>
        <w:instrText xml:space="preserve"> TOC \o "1-3" \h \z \u </w:instrText>
      </w:r>
      <w:r w:rsidRPr="006F6B03">
        <w:rPr>
          <w:rFonts w:ascii="Segoe UI" w:hAnsi="Segoe UI" w:cs="Segoe UI"/>
          <w:b/>
          <w:bCs/>
          <w:sz w:val="18"/>
          <w:szCs w:val="18"/>
        </w:rPr>
        <w:fldChar w:fldCharType="separate"/>
      </w:r>
      <w:hyperlink w:anchor="_Toc82449574" w:history="1">
        <w:r w:rsidR="006F6B03" w:rsidRPr="006F6B03">
          <w:rPr>
            <w:rStyle w:val="Hyperlink"/>
            <w:rFonts w:ascii="Segoe UI" w:hAnsi="Segoe UI" w:cs="Segoe UI"/>
            <w:b/>
            <w:bCs/>
            <w:noProof/>
            <w:sz w:val="18"/>
            <w:szCs w:val="18"/>
          </w:rPr>
          <w:t>1.0</w:t>
        </w:r>
        <w:r w:rsidR="006F6B03" w:rsidRPr="006F6B03">
          <w:rPr>
            <w:rFonts w:ascii="Segoe UI" w:eastAsiaTheme="minorEastAsia" w:hAnsi="Segoe UI" w:cs="Segoe UI"/>
            <w:b/>
            <w:bCs/>
            <w:noProof/>
            <w:sz w:val="18"/>
            <w:szCs w:val="18"/>
            <w:lang w:eastAsia="en-IE"/>
          </w:rPr>
          <w:tab/>
        </w:r>
        <w:r w:rsidR="006F6B03" w:rsidRPr="006F6B03">
          <w:rPr>
            <w:rStyle w:val="Hyperlink"/>
            <w:rFonts w:ascii="Segoe UI" w:hAnsi="Segoe UI" w:cs="Segoe UI"/>
            <w:b/>
            <w:bCs/>
            <w:noProof/>
            <w:sz w:val="18"/>
            <w:szCs w:val="18"/>
          </w:rPr>
          <w:t>INTRODUCTION</w:t>
        </w:r>
        <w:r w:rsidR="006F6B03" w:rsidRPr="006F6B03">
          <w:rPr>
            <w:rFonts w:ascii="Segoe UI" w:hAnsi="Segoe UI" w:cs="Segoe UI"/>
            <w:b/>
            <w:bCs/>
            <w:noProof/>
            <w:webHidden/>
            <w:sz w:val="18"/>
            <w:szCs w:val="18"/>
          </w:rPr>
          <w:tab/>
        </w:r>
        <w:r w:rsidR="006F6B03" w:rsidRPr="006F6B03">
          <w:rPr>
            <w:rFonts w:ascii="Segoe UI" w:hAnsi="Segoe UI" w:cs="Segoe UI"/>
            <w:b/>
            <w:bCs/>
            <w:noProof/>
            <w:webHidden/>
            <w:sz w:val="18"/>
            <w:szCs w:val="18"/>
          </w:rPr>
          <w:fldChar w:fldCharType="begin"/>
        </w:r>
        <w:r w:rsidR="006F6B03" w:rsidRPr="006F6B03">
          <w:rPr>
            <w:rFonts w:ascii="Segoe UI" w:hAnsi="Segoe UI" w:cs="Segoe UI"/>
            <w:b/>
            <w:bCs/>
            <w:noProof/>
            <w:webHidden/>
            <w:sz w:val="18"/>
            <w:szCs w:val="18"/>
          </w:rPr>
          <w:instrText xml:space="preserve"> PAGEREF _Toc82449574 \h </w:instrText>
        </w:r>
        <w:r w:rsidR="006F6B03" w:rsidRPr="006F6B03">
          <w:rPr>
            <w:rFonts w:ascii="Segoe UI" w:hAnsi="Segoe UI" w:cs="Segoe UI"/>
            <w:b/>
            <w:bCs/>
            <w:noProof/>
            <w:webHidden/>
            <w:sz w:val="18"/>
            <w:szCs w:val="18"/>
          </w:rPr>
        </w:r>
        <w:r w:rsidR="006F6B03" w:rsidRPr="006F6B03">
          <w:rPr>
            <w:rFonts w:ascii="Segoe UI" w:hAnsi="Segoe UI" w:cs="Segoe UI"/>
            <w:b/>
            <w:bCs/>
            <w:noProof/>
            <w:webHidden/>
            <w:sz w:val="18"/>
            <w:szCs w:val="18"/>
          </w:rPr>
          <w:fldChar w:fldCharType="separate"/>
        </w:r>
        <w:r w:rsidR="006F6B03" w:rsidRPr="006F6B03">
          <w:rPr>
            <w:rFonts w:ascii="Segoe UI" w:hAnsi="Segoe UI" w:cs="Segoe UI"/>
            <w:b/>
            <w:bCs/>
            <w:noProof/>
            <w:webHidden/>
            <w:sz w:val="18"/>
            <w:szCs w:val="18"/>
          </w:rPr>
          <w:t>4</w:t>
        </w:r>
        <w:r w:rsidR="006F6B03" w:rsidRPr="006F6B03">
          <w:rPr>
            <w:rFonts w:ascii="Segoe UI" w:hAnsi="Segoe UI" w:cs="Segoe UI"/>
            <w:b/>
            <w:bCs/>
            <w:noProof/>
            <w:webHidden/>
            <w:sz w:val="18"/>
            <w:szCs w:val="18"/>
          </w:rPr>
          <w:fldChar w:fldCharType="end"/>
        </w:r>
      </w:hyperlink>
    </w:p>
    <w:p w14:paraId="33ACA7C6" w14:textId="57D455C7" w:rsidR="006F6B03" w:rsidRPr="006F6B03" w:rsidRDefault="006F6B03" w:rsidP="006F6B03">
      <w:pPr>
        <w:pStyle w:val="TOC2"/>
        <w:tabs>
          <w:tab w:val="left" w:pos="660"/>
          <w:tab w:val="left" w:pos="880"/>
          <w:tab w:val="right" w:leader="dot" w:pos="9016"/>
        </w:tabs>
        <w:ind w:left="0"/>
        <w:rPr>
          <w:rFonts w:ascii="Segoe UI" w:hAnsi="Segoe UI" w:cs="Segoe UI"/>
          <w:b/>
          <w:bCs/>
          <w:noProof/>
          <w:sz w:val="18"/>
          <w:szCs w:val="18"/>
        </w:rPr>
      </w:pPr>
      <w:hyperlink w:anchor="_Toc82449575" w:history="1">
        <w:r w:rsidRPr="006F6B03">
          <w:rPr>
            <w:rStyle w:val="Hyperlink"/>
            <w:rFonts w:ascii="Segoe UI" w:hAnsi="Segoe UI" w:cs="Segoe UI"/>
            <w:b/>
            <w:bCs/>
            <w:noProof/>
            <w:sz w:val="18"/>
            <w:szCs w:val="18"/>
          </w:rPr>
          <w:t>2.0</w:t>
        </w:r>
        <w:r w:rsidRPr="006F6B03">
          <w:rPr>
            <w:rFonts w:ascii="Segoe UI" w:hAnsi="Segoe UI" w:cs="Segoe UI"/>
            <w:b/>
            <w:bCs/>
            <w:noProof/>
            <w:sz w:val="18"/>
            <w:szCs w:val="18"/>
          </w:rPr>
          <w:tab/>
        </w:r>
        <w:r w:rsidRPr="006F6B03">
          <w:rPr>
            <w:rStyle w:val="Hyperlink"/>
            <w:rFonts w:ascii="Segoe UI" w:hAnsi="Segoe UI" w:cs="Segoe UI"/>
            <w:b/>
            <w:bCs/>
            <w:noProof/>
            <w:sz w:val="18"/>
            <w:szCs w:val="18"/>
          </w:rPr>
          <w:t>LOCATION AND DESCRIPTION</w:t>
        </w:r>
        <w:r w:rsidRPr="006F6B03">
          <w:rPr>
            <w:rFonts w:ascii="Segoe UI" w:hAnsi="Segoe UI" w:cs="Segoe UI"/>
            <w:b/>
            <w:bCs/>
            <w:noProof/>
            <w:webHidden/>
            <w:sz w:val="18"/>
            <w:szCs w:val="18"/>
          </w:rPr>
          <w:tab/>
        </w:r>
        <w:r w:rsidRPr="006F6B03">
          <w:rPr>
            <w:rFonts w:ascii="Segoe UI" w:hAnsi="Segoe UI" w:cs="Segoe UI"/>
            <w:b/>
            <w:bCs/>
            <w:noProof/>
            <w:webHidden/>
            <w:sz w:val="18"/>
            <w:szCs w:val="18"/>
          </w:rPr>
          <w:fldChar w:fldCharType="begin"/>
        </w:r>
        <w:r w:rsidRPr="006F6B03">
          <w:rPr>
            <w:rFonts w:ascii="Segoe UI" w:hAnsi="Segoe UI" w:cs="Segoe UI"/>
            <w:b/>
            <w:bCs/>
            <w:noProof/>
            <w:webHidden/>
            <w:sz w:val="18"/>
            <w:szCs w:val="18"/>
          </w:rPr>
          <w:instrText xml:space="preserve"> PAGEREF _Toc82449575 \h </w:instrText>
        </w:r>
        <w:r w:rsidRPr="006F6B03">
          <w:rPr>
            <w:rFonts w:ascii="Segoe UI" w:hAnsi="Segoe UI" w:cs="Segoe UI"/>
            <w:b/>
            <w:bCs/>
            <w:noProof/>
            <w:webHidden/>
            <w:sz w:val="18"/>
            <w:szCs w:val="18"/>
          </w:rPr>
        </w:r>
        <w:r w:rsidRPr="006F6B03">
          <w:rPr>
            <w:rFonts w:ascii="Segoe UI" w:hAnsi="Segoe UI" w:cs="Segoe UI"/>
            <w:b/>
            <w:bCs/>
            <w:noProof/>
            <w:webHidden/>
            <w:sz w:val="18"/>
            <w:szCs w:val="18"/>
          </w:rPr>
          <w:fldChar w:fldCharType="separate"/>
        </w:r>
        <w:r w:rsidRPr="006F6B03">
          <w:rPr>
            <w:rFonts w:ascii="Segoe UI" w:hAnsi="Segoe UI" w:cs="Segoe UI"/>
            <w:b/>
            <w:bCs/>
            <w:noProof/>
            <w:webHidden/>
            <w:sz w:val="18"/>
            <w:szCs w:val="18"/>
          </w:rPr>
          <w:t>4</w:t>
        </w:r>
        <w:r w:rsidRPr="006F6B03">
          <w:rPr>
            <w:rFonts w:ascii="Segoe UI" w:hAnsi="Segoe UI" w:cs="Segoe UI"/>
            <w:b/>
            <w:bCs/>
            <w:noProof/>
            <w:webHidden/>
            <w:sz w:val="18"/>
            <w:szCs w:val="18"/>
          </w:rPr>
          <w:fldChar w:fldCharType="end"/>
        </w:r>
      </w:hyperlink>
    </w:p>
    <w:p w14:paraId="01AD20E3" w14:textId="0FBA3E3D" w:rsidR="006F6B03" w:rsidRPr="006F6B03" w:rsidRDefault="006F6B03" w:rsidP="006F6B03">
      <w:pPr>
        <w:pStyle w:val="TOC2"/>
        <w:tabs>
          <w:tab w:val="left" w:pos="660"/>
          <w:tab w:val="left" w:pos="880"/>
          <w:tab w:val="right" w:leader="dot" w:pos="9016"/>
        </w:tabs>
        <w:ind w:left="0"/>
        <w:rPr>
          <w:rFonts w:ascii="Segoe UI" w:hAnsi="Segoe UI" w:cs="Segoe UI"/>
          <w:b/>
          <w:bCs/>
          <w:noProof/>
          <w:sz w:val="18"/>
          <w:szCs w:val="18"/>
        </w:rPr>
      </w:pPr>
      <w:hyperlink w:anchor="_Toc82449576" w:history="1">
        <w:r w:rsidRPr="006F6B03">
          <w:rPr>
            <w:rStyle w:val="Hyperlink"/>
            <w:rFonts w:ascii="Segoe UI" w:hAnsi="Segoe UI" w:cs="Segoe UI"/>
            <w:b/>
            <w:bCs/>
            <w:noProof/>
            <w:sz w:val="18"/>
            <w:szCs w:val="18"/>
          </w:rPr>
          <w:t>3.0</w:t>
        </w:r>
        <w:r w:rsidRPr="006F6B03">
          <w:rPr>
            <w:rFonts w:ascii="Segoe UI" w:hAnsi="Segoe UI" w:cs="Segoe UI"/>
            <w:b/>
            <w:bCs/>
            <w:noProof/>
            <w:sz w:val="18"/>
            <w:szCs w:val="18"/>
          </w:rPr>
          <w:tab/>
        </w:r>
        <w:r w:rsidRPr="006F6B03">
          <w:rPr>
            <w:rStyle w:val="Hyperlink"/>
            <w:rFonts w:ascii="Segoe UI" w:hAnsi="Segoe UI" w:cs="Segoe UI"/>
            <w:b/>
            <w:bCs/>
            <w:noProof/>
            <w:sz w:val="18"/>
            <w:szCs w:val="18"/>
          </w:rPr>
          <w:t>POLICY CONTEXT</w:t>
        </w:r>
        <w:r w:rsidRPr="006F6B03">
          <w:rPr>
            <w:rFonts w:ascii="Segoe UI" w:hAnsi="Segoe UI" w:cs="Segoe UI"/>
            <w:b/>
            <w:bCs/>
            <w:noProof/>
            <w:webHidden/>
            <w:sz w:val="18"/>
            <w:szCs w:val="18"/>
          </w:rPr>
          <w:tab/>
        </w:r>
        <w:r w:rsidRPr="006F6B03">
          <w:rPr>
            <w:rFonts w:ascii="Segoe UI" w:hAnsi="Segoe UI" w:cs="Segoe UI"/>
            <w:b/>
            <w:bCs/>
            <w:noProof/>
            <w:webHidden/>
            <w:sz w:val="18"/>
            <w:szCs w:val="18"/>
          </w:rPr>
          <w:fldChar w:fldCharType="begin"/>
        </w:r>
        <w:r w:rsidRPr="006F6B03">
          <w:rPr>
            <w:rFonts w:ascii="Segoe UI" w:hAnsi="Segoe UI" w:cs="Segoe UI"/>
            <w:b/>
            <w:bCs/>
            <w:noProof/>
            <w:webHidden/>
            <w:sz w:val="18"/>
            <w:szCs w:val="18"/>
          </w:rPr>
          <w:instrText xml:space="preserve"> PAGEREF _Toc82449576 \h </w:instrText>
        </w:r>
        <w:r w:rsidRPr="006F6B03">
          <w:rPr>
            <w:rFonts w:ascii="Segoe UI" w:hAnsi="Segoe UI" w:cs="Segoe UI"/>
            <w:b/>
            <w:bCs/>
            <w:noProof/>
            <w:webHidden/>
            <w:sz w:val="18"/>
            <w:szCs w:val="18"/>
          </w:rPr>
        </w:r>
        <w:r w:rsidRPr="006F6B03">
          <w:rPr>
            <w:rFonts w:ascii="Segoe UI" w:hAnsi="Segoe UI" w:cs="Segoe UI"/>
            <w:b/>
            <w:bCs/>
            <w:noProof/>
            <w:webHidden/>
            <w:sz w:val="18"/>
            <w:szCs w:val="18"/>
          </w:rPr>
          <w:fldChar w:fldCharType="separate"/>
        </w:r>
        <w:r w:rsidRPr="006F6B03">
          <w:rPr>
            <w:rFonts w:ascii="Segoe UI" w:hAnsi="Segoe UI" w:cs="Segoe UI"/>
            <w:b/>
            <w:bCs/>
            <w:noProof/>
            <w:webHidden/>
            <w:sz w:val="18"/>
            <w:szCs w:val="18"/>
          </w:rPr>
          <w:t>5</w:t>
        </w:r>
        <w:r w:rsidRPr="006F6B03">
          <w:rPr>
            <w:rFonts w:ascii="Segoe UI" w:hAnsi="Segoe UI" w:cs="Segoe UI"/>
            <w:b/>
            <w:bCs/>
            <w:noProof/>
            <w:webHidden/>
            <w:sz w:val="18"/>
            <w:szCs w:val="18"/>
          </w:rPr>
          <w:fldChar w:fldCharType="end"/>
        </w:r>
      </w:hyperlink>
    </w:p>
    <w:p w14:paraId="69D362A7" w14:textId="11DF5DC1" w:rsidR="006F6B03" w:rsidRPr="006F6B03" w:rsidRDefault="006F6B03" w:rsidP="006F6B03">
      <w:pPr>
        <w:pStyle w:val="TOC1"/>
        <w:tabs>
          <w:tab w:val="left" w:pos="660"/>
          <w:tab w:val="right" w:leader="dot" w:pos="9016"/>
        </w:tabs>
        <w:rPr>
          <w:rFonts w:ascii="Segoe UI" w:eastAsiaTheme="minorEastAsia" w:hAnsi="Segoe UI" w:cs="Segoe UI"/>
          <w:b/>
          <w:bCs/>
          <w:noProof/>
          <w:sz w:val="18"/>
          <w:szCs w:val="18"/>
          <w:lang w:eastAsia="en-IE"/>
        </w:rPr>
      </w:pPr>
      <w:hyperlink w:anchor="_Toc82449577" w:history="1">
        <w:r w:rsidRPr="006F6B03">
          <w:rPr>
            <w:rStyle w:val="Hyperlink"/>
            <w:rFonts w:ascii="Segoe UI" w:hAnsi="Segoe UI" w:cs="Segoe UI"/>
            <w:b/>
            <w:bCs/>
            <w:noProof/>
            <w:sz w:val="18"/>
            <w:szCs w:val="18"/>
          </w:rPr>
          <w:t>4.0</w:t>
        </w:r>
        <w:r w:rsidRPr="006F6B03">
          <w:rPr>
            <w:rFonts w:ascii="Segoe UI" w:eastAsiaTheme="minorEastAsia" w:hAnsi="Segoe UI" w:cs="Segoe UI"/>
            <w:b/>
            <w:bCs/>
            <w:noProof/>
            <w:sz w:val="18"/>
            <w:szCs w:val="18"/>
            <w:lang w:eastAsia="en-IE"/>
          </w:rPr>
          <w:tab/>
        </w:r>
        <w:r w:rsidRPr="006F6B03">
          <w:rPr>
            <w:rStyle w:val="Hyperlink"/>
            <w:rFonts w:ascii="Segoe UI" w:hAnsi="Segoe UI" w:cs="Segoe UI"/>
            <w:b/>
            <w:bCs/>
            <w:noProof/>
            <w:sz w:val="18"/>
            <w:szCs w:val="18"/>
          </w:rPr>
          <w:t>PLANNING HISTORY</w:t>
        </w:r>
        <w:r w:rsidRPr="006F6B03">
          <w:rPr>
            <w:rFonts w:ascii="Segoe UI" w:hAnsi="Segoe UI" w:cs="Segoe UI"/>
            <w:b/>
            <w:bCs/>
            <w:noProof/>
            <w:webHidden/>
            <w:sz w:val="18"/>
            <w:szCs w:val="18"/>
          </w:rPr>
          <w:tab/>
        </w:r>
        <w:r w:rsidRPr="006F6B03">
          <w:rPr>
            <w:rFonts w:ascii="Segoe UI" w:hAnsi="Segoe UI" w:cs="Segoe UI"/>
            <w:b/>
            <w:bCs/>
            <w:noProof/>
            <w:webHidden/>
            <w:sz w:val="18"/>
            <w:szCs w:val="18"/>
          </w:rPr>
          <w:fldChar w:fldCharType="begin"/>
        </w:r>
        <w:r w:rsidRPr="006F6B03">
          <w:rPr>
            <w:rFonts w:ascii="Segoe UI" w:hAnsi="Segoe UI" w:cs="Segoe UI"/>
            <w:b/>
            <w:bCs/>
            <w:noProof/>
            <w:webHidden/>
            <w:sz w:val="18"/>
            <w:szCs w:val="18"/>
          </w:rPr>
          <w:instrText xml:space="preserve"> PAGEREF _Toc82449577 \h </w:instrText>
        </w:r>
        <w:r w:rsidRPr="006F6B03">
          <w:rPr>
            <w:rFonts w:ascii="Segoe UI" w:hAnsi="Segoe UI" w:cs="Segoe UI"/>
            <w:b/>
            <w:bCs/>
            <w:noProof/>
            <w:webHidden/>
            <w:sz w:val="18"/>
            <w:szCs w:val="18"/>
          </w:rPr>
        </w:r>
        <w:r w:rsidRPr="006F6B03">
          <w:rPr>
            <w:rFonts w:ascii="Segoe UI" w:hAnsi="Segoe UI" w:cs="Segoe UI"/>
            <w:b/>
            <w:bCs/>
            <w:noProof/>
            <w:webHidden/>
            <w:sz w:val="18"/>
            <w:szCs w:val="18"/>
          </w:rPr>
          <w:fldChar w:fldCharType="separate"/>
        </w:r>
        <w:r w:rsidRPr="006F6B03">
          <w:rPr>
            <w:rFonts w:ascii="Segoe UI" w:hAnsi="Segoe UI" w:cs="Segoe UI"/>
            <w:b/>
            <w:bCs/>
            <w:noProof/>
            <w:webHidden/>
            <w:sz w:val="18"/>
            <w:szCs w:val="18"/>
          </w:rPr>
          <w:t>8</w:t>
        </w:r>
        <w:r w:rsidRPr="006F6B03">
          <w:rPr>
            <w:rFonts w:ascii="Segoe UI" w:hAnsi="Segoe UI" w:cs="Segoe UI"/>
            <w:b/>
            <w:bCs/>
            <w:noProof/>
            <w:webHidden/>
            <w:sz w:val="18"/>
            <w:szCs w:val="18"/>
          </w:rPr>
          <w:fldChar w:fldCharType="end"/>
        </w:r>
      </w:hyperlink>
    </w:p>
    <w:p w14:paraId="6D7C97BB" w14:textId="62B53AF1" w:rsidR="006F6B03" w:rsidRPr="006F6B03" w:rsidRDefault="006F6B03" w:rsidP="006F6B03">
      <w:pPr>
        <w:pStyle w:val="TOC2"/>
        <w:tabs>
          <w:tab w:val="left" w:pos="660"/>
          <w:tab w:val="left" w:pos="880"/>
          <w:tab w:val="right" w:leader="dot" w:pos="9016"/>
        </w:tabs>
        <w:ind w:left="0"/>
        <w:rPr>
          <w:rFonts w:ascii="Segoe UI" w:hAnsi="Segoe UI" w:cs="Segoe UI"/>
          <w:b/>
          <w:bCs/>
          <w:noProof/>
          <w:sz w:val="18"/>
          <w:szCs w:val="18"/>
        </w:rPr>
      </w:pPr>
      <w:hyperlink w:anchor="_Toc82449578" w:history="1">
        <w:r w:rsidRPr="006F6B03">
          <w:rPr>
            <w:rStyle w:val="Hyperlink"/>
            <w:rFonts w:ascii="Segoe UI" w:hAnsi="Segoe UI" w:cs="Segoe UI"/>
            <w:b/>
            <w:bCs/>
            <w:noProof/>
            <w:sz w:val="18"/>
            <w:szCs w:val="18"/>
          </w:rPr>
          <w:t>5.0</w:t>
        </w:r>
        <w:r w:rsidRPr="006F6B03">
          <w:rPr>
            <w:rFonts w:ascii="Segoe UI" w:hAnsi="Segoe UI" w:cs="Segoe UI"/>
            <w:b/>
            <w:bCs/>
            <w:noProof/>
            <w:sz w:val="18"/>
            <w:szCs w:val="18"/>
          </w:rPr>
          <w:tab/>
        </w:r>
        <w:r w:rsidRPr="006F6B03">
          <w:rPr>
            <w:rStyle w:val="Hyperlink"/>
            <w:rFonts w:ascii="Segoe UI" w:hAnsi="Segoe UI" w:cs="Segoe UI"/>
            <w:b/>
            <w:bCs/>
            <w:noProof/>
            <w:sz w:val="18"/>
            <w:szCs w:val="18"/>
          </w:rPr>
          <w:t>SUBMISSION</w:t>
        </w:r>
        <w:r w:rsidRPr="006F6B03">
          <w:rPr>
            <w:rFonts w:ascii="Segoe UI" w:hAnsi="Segoe UI" w:cs="Segoe UI"/>
            <w:b/>
            <w:bCs/>
            <w:noProof/>
            <w:webHidden/>
            <w:sz w:val="18"/>
            <w:szCs w:val="18"/>
          </w:rPr>
          <w:tab/>
        </w:r>
        <w:r w:rsidRPr="006F6B03">
          <w:rPr>
            <w:rFonts w:ascii="Segoe UI" w:hAnsi="Segoe UI" w:cs="Segoe UI"/>
            <w:b/>
            <w:bCs/>
            <w:noProof/>
            <w:webHidden/>
            <w:sz w:val="18"/>
            <w:szCs w:val="18"/>
          </w:rPr>
          <w:fldChar w:fldCharType="begin"/>
        </w:r>
        <w:r w:rsidRPr="006F6B03">
          <w:rPr>
            <w:rFonts w:ascii="Segoe UI" w:hAnsi="Segoe UI" w:cs="Segoe UI"/>
            <w:b/>
            <w:bCs/>
            <w:noProof/>
            <w:webHidden/>
            <w:sz w:val="18"/>
            <w:szCs w:val="18"/>
          </w:rPr>
          <w:instrText xml:space="preserve"> PAGEREF _Toc82449578 \h </w:instrText>
        </w:r>
        <w:r w:rsidRPr="006F6B03">
          <w:rPr>
            <w:rFonts w:ascii="Segoe UI" w:hAnsi="Segoe UI" w:cs="Segoe UI"/>
            <w:b/>
            <w:bCs/>
            <w:noProof/>
            <w:webHidden/>
            <w:sz w:val="18"/>
            <w:szCs w:val="18"/>
          </w:rPr>
        </w:r>
        <w:r w:rsidRPr="006F6B03">
          <w:rPr>
            <w:rFonts w:ascii="Segoe UI" w:hAnsi="Segoe UI" w:cs="Segoe UI"/>
            <w:b/>
            <w:bCs/>
            <w:noProof/>
            <w:webHidden/>
            <w:sz w:val="18"/>
            <w:szCs w:val="18"/>
          </w:rPr>
          <w:fldChar w:fldCharType="separate"/>
        </w:r>
        <w:r w:rsidRPr="006F6B03">
          <w:rPr>
            <w:rFonts w:ascii="Segoe UI" w:hAnsi="Segoe UI" w:cs="Segoe UI"/>
            <w:b/>
            <w:bCs/>
            <w:noProof/>
            <w:webHidden/>
            <w:sz w:val="18"/>
            <w:szCs w:val="18"/>
          </w:rPr>
          <w:t>9</w:t>
        </w:r>
        <w:r w:rsidRPr="006F6B03">
          <w:rPr>
            <w:rFonts w:ascii="Segoe UI" w:hAnsi="Segoe UI" w:cs="Segoe UI"/>
            <w:b/>
            <w:bCs/>
            <w:noProof/>
            <w:webHidden/>
            <w:sz w:val="18"/>
            <w:szCs w:val="18"/>
          </w:rPr>
          <w:fldChar w:fldCharType="end"/>
        </w:r>
      </w:hyperlink>
    </w:p>
    <w:p w14:paraId="5FD5C376" w14:textId="5C748699" w:rsidR="006F6B03" w:rsidRPr="006F6B03" w:rsidRDefault="006F6B03" w:rsidP="006F6B03">
      <w:pPr>
        <w:pStyle w:val="TOC2"/>
        <w:tabs>
          <w:tab w:val="left" w:pos="660"/>
          <w:tab w:val="left" w:pos="880"/>
          <w:tab w:val="right" w:leader="dot" w:pos="9016"/>
        </w:tabs>
        <w:ind w:left="0"/>
        <w:rPr>
          <w:rFonts w:ascii="Segoe UI" w:hAnsi="Segoe UI" w:cs="Segoe UI"/>
          <w:b/>
          <w:bCs/>
          <w:noProof/>
          <w:sz w:val="18"/>
          <w:szCs w:val="18"/>
        </w:rPr>
      </w:pPr>
      <w:hyperlink w:anchor="_Toc82449579" w:history="1">
        <w:r w:rsidRPr="006F6B03">
          <w:rPr>
            <w:rStyle w:val="Hyperlink"/>
            <w:rFonts w:ascii="Segoe UI" w:hAnsi="Segoe UI" w:cs="Segoe UI"/>
            <w:b/>
            <w:bCs/>
            <w:noProof/>
            <w:sz w:val="18"/>
            <w:szCs w:val="18"/>
          </w:rPr>
          <w:t>6.0</w:t>
        </w:r>
        <w:r w:rsidRPr="006F6B03">
          <w:rPr>
            <w:rFonts w:ascii="Segoe UI" w:hAnsi="Segoe UI" w:cs="Segoe UI"/>
            <w:b/>
            <w:bCs/>
            <w:noProof/>
            <w:sz w:val="18"/>
            <w:szCs w:val="18"/>
          </w:rPr>
          <w:tab/>
        </w:r>
        <w:r w:rsidRPr="006F6B03">
          <w:rPr>
            <w:rStyle w:val="Hyperlink"/>
            <w:rFonts w:ascii="Segoe UI" w:hAnsi="Segoe UI" w:cs="Segoe UI"/>
            <w:b/>
            <w:bCs/>
            <w:noProof/>
            <w:sz w:val="18"/>
            <w:szCs w:val="18"/>
          </w:rPr>
          <w:t>CONCLUSION</w:t>
        </w:r>
        <w:r w:rsidRPr="006F6B03">
          <w:rPr>
            <w:rFonts w:ascii="Segoe UI" w:hAnsi="Segoe UI" w:cs="Segoe UI"/>
            <w:b/>
            <w:bCs/>
            <w:noProof/>
            <w:webHidden/>
            <w:sz w:val="18"/>
            <w:szCs w:val="18"/>
          </w:rPr>
          <w:tab/>
        </w:r>
        <w:r w:rsidRPr="006F6B03">
          <w:rPr>
            <w:rFonts w:ascii="Segoe UI" w:hAnsi="Segoe UI" w:cs="Segoe UI"/>
            <w:b/>
            <w:bCs/>
            <w:noProof/>
            <w:webHidden/>
            <w:sz w:val="18"/>
            <w:szCs w:val="18"/>
          </w:rPr>
          <w:fldChar w:fldCharType="begin"/>
        </w:r>
        <w:r w:rsidRPr="006F6B03">
          <w:rPr>
            <w:rFonts w:ascii="Segoe UI" w:hAnsi="Segoe UI" w:cs="Segoe UI"/>
            <w:b/>
            <w:bCs/>
            <w:noProof/>
            <w:webHidden/>
            <w:sz w:val="18"/>
            <w:szCs w:val="18"/>
          </w:rPr>
          <w:instrText xml:space="preserve"> PAGEREF _Toc82449579 \h </w:instrText>
        </w:r>
        <w:r w:rsidRPr="006F6B03">
          <w:rPr>
            <w:rFonts w:ascii="Segoe UI" w:hAnsi="Segoe UI" w:cs="Segoe UI"/>
            <w:b/>
            <w:bCs/>
            <w:noProof/>
            <w:webHidden/>
            <w:sz w:val="18"/>
            <w:szCs w:val="18"/>
          </w:rPr>
        </w:r>
        <w:r w:rsidRPr="006F6B03">
          <w:rPr>
            <w:rFonts w:ascii="Segoe UI" w:hAnsi="Segoe UI" w:cs="Segoe UI"/>
            <w:b/>
            <w:bCs/>
            <w:noProof/>
            <w:webHidden/>
            <w:sz w:val="18"/>
            <w:szCs w:val="18"/>
          </w:rPr>
          <w:fldChar w:fldCharType="separate"/>
        </w:r>
        <w:r w:rsidRPr="006F6B03">
          <w:rPr>
            <w:rFonts w:ascii="Segoe UI" w:hAnsi="Segoe UI" w:cs="Segoe UI"/>
            <w:b/>
            <w:bCs/>
            <w:noProof/>
            <w:webHidden/>
            <w:sz w:val="18"/>
            <w:szCs w:val="18"/>
          </w:rPr>
          <w:t>11</w:t>
        </w:r>
        <w:r w:rsidRPr="006F6B03">
          <w:rPr>
            <w:rFonts w:ascii="Segoe UI" w:hAnsi="Segoe UI" w:cs="Segoe UI"/>
            <w:b/>
            <w:bCs/>
            <w:noProof/>
            <w:webHidden/>
            <w:sz w:val="18"/>
            <w:szCs w:val="18"/>
          </w:rPr>
          <w:fldChar w:fldCharType="end"/>
        </w:r>
      </w:hyperlink>
    </w:p>
    <w:p w14:paraId="5CDB335E" w14:textId="26B880AD" w:rsidR="004C2DBB" w:rsidRDefault="004C2DBB" w:rsidP="006F6B03">
      <w:pPr>
        <w:tabs>
          <w:tab w:val="left" w:pos="660"/>
        </w:tabs>
      </w:pPr>
      <w:r w:rsidRPr="006F6B03">
        <w:rPr>
          <w:rFonts w:ascii="Segoe UI" w:hAnsi="Segoe UI" w:cs="Segoe UI"/>
          <w:b/>
          <w:bCs/>
          <w:noProof/>
          <w:sz w:val="18"/>
          <w:szCs w:val="18"/>
        </w:rPr>
        <w:fldChar w:fldCharType="end"/>
      </w:r>
    </w:p>
    <w:p w14:paraId="52EE4B3F" w14:textId="07456CF2" w:rsidR="006F6B03" w:rsidRPr="006F6B03" w:rsidRDefault="004C2DBB" w:rsidP="006F6B03">
      <w:pPr>
        <w:pStyle w:val="Heading1"/>
        <w:spacing w:before="0" w:line="312" w:lineRule="auto"/>
        <w:rPr>
          <w:rFonts w:ascii="Segoe UI" w:hAnsi="Segoe UI" w:cs="Segoe UI"/>
          <w:b/>
          <w:bCs/>
          <w:color w:val="222A35" w:themeColor="text2" w:themeShade="80"/>
          <w:sz w:val="18"/>
          <w:szCs w:val="18"/>
        </w:rPr>
      </w:pPr>
      <w:r>
        <w:br w:type="page"/>
      </w:r>
      <w:bookmarkStart w:id="1" w:name="_Toc82449574"/>
      <w:r w:rsidR="006F6B03" w:rsidRPr="006F6B03">
        <w:rPr>
          <w:rFonts w:ascii="Segoe UI" w:hAnsi="Segoe UI" w:cs="Segoe UI"/>
          <w:b/>
          <w:bCs/>
          <w:color w:val="222A35" w:themeColor="text2" w:themeShade="80"/>
          <w:sz w:val="18"/>
          <w:szCs w:val="18"/>
        </w:rPr>
        <w:lastRenderedPageBreak/>
        <w:t>1.0</w:t>
      </w:r>
      <w:r w:rsidR="006F6B03" w:rsidRPr="006F6B03">
        <w:rPr>
          <w:rFonts w:ascii="Segoe UI" w:hAnsi="Segoe UI" w:cs="Segoe UI"/>
          <w:b/>
          <w:bCs/>
          <w:color w:val="222A35" w:themeColor="text2" w:themeShade="80"/>
          <w:sz w:val="18"/>
          <w:szCs w:val="18"/>
        </w:rPr>
        <w:tab/>
      </w:r>
      <w:r w:rsidR="006F6B03" w:rsidRPr="006F6B03">
        <w:rPr>
          <w:rFonts w:ascii="Segoe UI" w:hAnsi="Segoe UI" w:cs="Segoe UI"/>
          <w:b/>
          <w:bCs/>
          <w:color w:val="222A35" w:themeColor="text2" w:themeShade="80"/>
          <w:sz w:val="18"/>
          <w:szCs w:val="18"/>
        </w:rPr>
        <w:t>INTRODUCTION</w:t>
      </w:r>
      <w:bookmarkEnd w:id="1"/>
    </w:p>
    <w:p w14:paraId="1AC99FFB" w14:textId="77777777" w:rsidR="006F6B03" w:rsidRPr="00A81FF4" w:rsidRDefault="006F6B03" w:rsidP="006F6B03">
      <w:pPr>
        <w:spacing w:after="0" w:line="312" w:lineRule="auto"/>
      </w:pPr>
    </w:p>
    <w:p w14:paraId="440B2FD5" w14:textId="77777777" w:rsidR="006F6B03" w:rsidRDefault="006F6B03" w:rsidP="006F6B03">
      <w:pPr>
        <w:spacing w:after="0" w:line="312" w:lineRule="auto"/>
        <w:ind w:left="709" w:hanging="709"/>
        <w:rPr>
          <w:rFonts w:ascii="Segoe UI" w:hAnsi="Segoe UI" w:cs="Segoe UI"/>
          <w:sz w:val="18"/>
          <w:szCs w:val="18"/>
        </w:rPr>
      </w:pPr>
      <w:r>
        <w:rPr>
          <w:rFonts w:ascii="Segoe UI" w:hAnsi="Segoe UI" w:cs="Segoe UI"/>
          <w:sz w:val="18"/>
          <w:szCs w:val="18"/>
        </w:rPr>
        <w:t>1.1</w:t>
      </w:r>
      <w:r>
        <w:rPr>
          <w:rFonts w:ascii="Segoe UI" w:hAnsi="Segoe UI" w:cs="Segoe UI"/>
          <w:sz w:val="18"/>
          <w:szCs w:val="18"/>
        </w:rPr>
        <w:tab/>
      </w:r>
      <w:r w:rsidRPr="00CA1B91">
        <w:rPr>
          <w:rFonts w:ascii="Segoe UI" w:hAnsi="Segoe UI" w:cs="Segoe UI"/>
          <w:sz w:val="18"/>
          <w:szCs w:val="18"/>
        </w:rPr>
        <w:t xml:space="preserve">We, Coakley O’Neill Town Planning Ltd, NSC Campus, Mahon, Cork, have been instructed by </w:t>
      </w:r>
      <w:r>
        <w:rPr>
          <w:rFonts w:ascii="Segoe UI" w:hAnsi="Segoe UI" w:cs="Segoe UI"/>
          <w:sz w:val="18"/>
          <w:szCs w:val="18"/>
        </w:rPr>
        <w:t>Mairead Harty,</w:t>
      </w:r>
      <w:r w:rsidRPr="00CA1B91">
        <w:rPr>
          <w:rFonts w:ascii="Segoe UI" w:hAnsi="Segoe UI" w:cs="Segoe UI"/>
          <w:sz w:val="18"/>
          <w:szCs w:val="18"/>
        </w:rPr>
        <w:t xml:space="preserve"> </w:t>
      </w:r>
      <w:r>
        <w:rPr>
          <w:rFonts w:ascii="Segoe UI" w:hAnsi="Segoe UI" w:cs="Segoe UI"/>
          <w:sz w:val="18"/>
          <w:szCs w:val="18"/>
        </w:rPr>
        <w:t xml:space="preserve">Poulacurry House, Woodbrook Road, Glanmire, Cork, </w:t>
      </w:r>
      <w:r w:rsidRPr="00CA1B91">
        <w:rPr>
          <w:rFonts w:ascii="Segoe UI" w:hAnsi="Segoe UI" w:cs="Segoe UI"/>
          <w:sz w:val="18"/>
          <w:szCs w:val="18"/>
        </w:rPr>
        <w:t xml:space="preserve">to </w:t>
      </w:r>
      <w:r>
        <w:rPr>
          <w:rFonts w:ascii="Segoe UI" w:hAnsi="Segoe UI" w:cs="Segoe UI"/>
          <w:sz w:val="18"/>
          <w:szCs w:val="18"/>
        </w:rPr>
        <w:t xml:space="preserve">prepare this submission in respect of c.1ha of lands in her ownership to the south of Poulacurry House, Poulacurry South, Woodbrook Road, Glanmire, Cork. </w:t>
      </w:r>
    </w:p>
    <w:p w14:paraId="7C36DB70" w14:textId="77777777" w:rsidR="006F6B03" w:rsidRDefault="006F6B03" w:rsidP="006F6B03">
      <w:pPr>
        <w:spacing w:after="0" w:line="312" w:lineRule="auto"/>
        <w:ind w:left="709" w:hanging="709"/>
        <w:rPr>
          <w:rFonts w:ascii="Segoe UI" w:hAnsi="Segoe UI" w:cs="Segoe UI"/>
          <w:sz w:val="18"/>
          <w:szCs w:val="18"/>
        </w:rPr>
      </w:pPr>
    </w:p>
    <w:p w14:paraId="5F8D4874" w14:textId="77777777" w:rsidR="006F6B03" w:rsidRPr="00426041" w:rsidRDefault="006F6B03" w:rsidP="006F6B03">
      <w:pPr>
        <w:spacing w:after="0" w:line="312" w:lineRule="auto"/>
        <w:ind w:left="709" w:hanging="709"/>
        <w:rPr>
          <w:rFonts w:ascii="Segoe UI" w:hAnsi="Segoe UI" w:cs="Segoe UI"/>
          <w:sz w:val="18"/>
          <w:szCs w:val="18"/>
        </w:rPr>
      </w:pPr>
      <w:r>
        <w:rPr>
          <w:rFonts w:ascii="Segoe UI" w:hAnsi="Segoe UI" w:cs="Segoe UI"/>
          <w:sz w:val="18"/>
          <w:szCs w:val="18"/>
        </w:rPr>
        <w:t>1.2</w:t>
      </w:r>
      <w:r>
        <w:rPr>
          <w:rFonts w:ascii="Segoe UI" w:hAnsi="Segoe UI" w:cs="Segoe UI"/>
          <w:sz w:val="18"/>
          <w:szCs w:val="18"/>
        </w:rPr>
        <w:tab/>
        <w:t>This submission requests Cork City Council to rezone this redundant, vacant, underutilised area of land to the south of Poulacurry House from Public Open Space (ZO 15) to New Residential Neighbourhood (ZO 02).</w:t>
      </w:r>
    </w:p>
    <w:p w14:paraId="4A217237" w14:textId="77777777" w:rsidR="006F6B03" w:rsidRPr="00B97660" w:rsidRDefault="006F6B03" w:rsidP="006F6B03">
      <w:pPr>
        <w:spacing w:after="0" w:line="312" w:lineRule="auto"/>
        <w:ind w:left="709" w:hanging="709"/>
        <w:rPr>
          <w:rFonts w:ascii="Segoe UI" w:hAnsi="Segoe UI" w:cs="Segoe UI"/>
          <w:sz w:val="18"/>
          <w:szCs w:val="18"/>
        </w:rPr>
      </w:pPr>
    </w:p>
    <w:p w14:paraId="00278D4A" w14:textId="77777777" w:rsidR="006F6B03" w:rsidRPr="006F6B03" w:rsidRDefault="006F6B03" w:rsidP="006F6B03">
      <w:pPr>
        <w:pStyle w:val="Heading2"/>
        <w:spacing w:before="0" w:beforeAutospacing="0" w:after="0" w:afterAutospacing="0" w:line="312" w:lineRule="auto"/>
        <w:rPr>
          <w:rFonts w:ascii="Segoe UI" w:hAnsi="Segoe UI" w:cs="Segoe UI"/>
          <w:b w:val="0"/>
          <w:bCs w:val="0"/>
          <w:color w:val="222A35" w:themeColor="text2" w:themeShade="80"/>
          <w:sz w:val="18"/>
          <w:szCs w:val="18"/>
        </w:rPr>
      </w:pPr>
      <w:bookmarkStart w:id="2" w:name="_Toc82449575"/>
      <w:r w:rsidRPr="006F6B03">
        <w:rPr>
          <w:rFonts w:ascii="Segoe UI" w:hAnsi="Segoe UI" w:cs="Segoe UI"/>
          <w:color w:val="222A35" w:themeColor="text2" w:themeShade="80"/>
          <w:sz w:val="18"/>
          <w:szCs w:val="18"/>
        </w:rPr>
        <w:t>2.0</w:t>
      </w:r>
      <w:r w:rsidRPr="006F6B03">
        <w:rPr>
          <w:rFonts w:ascii="Segoe UI" w:hAnsi="Segoe UI" w:cs="Segoe UI"/>
          <w:color w:val="222A35" w:themeColor="text2" w:themeShade="80"/>
          <w:sz w:val="18"/>
          <w:szCs w:val="18"/>
        </w:rPr>
        <w:tab/>
        <w:t>LOCATION AND DESCRIPTION</w:t>
      </w:r>
      <w:bookmarkEnd w:id="2"/>
      <w:r w:rsidRPr="006F6B03">
        <w:rPr>
          <w:rFonts w:ascii="Segoe UI" w:hAnsi="Segoe UI" w:cs="Segoe UI"/>
          <w:color w:val="222A35" w:themeColor="text2" w:themeShade="80"/>
          <w:sz w:val="18"/>
          <w:szCs w:val="18"/>
        </w:rPr>
        <w:t xml:space="preserve"> </w:t>
      </w:r>
    </w:p>
    <w:p w14:paraId="0863F32E" w14:textId="77777777" w:rsidR="006F6B03" w:rsidRPr="001102C1" w:rsidRDefault="006F6B03" w:rsidP="006F6B03">
      <w:pPr>
        <w:spacing w:after="0"/>
      </w:pPr>
    </w:p>
    <w:p w14:paraId="7D74CE07" w14:textId="6C38ABE7" w:rsidR="006F6B03" w:rsidRDefault="0082605A" w:rsidP="006F6B03">
      <w:pPr>
        <w:spacing w:after="0"/>
        <w:ind w:left="709"/>
        <w:rPr>
          <w:rFonts w:ascii="Segoe UI" w:hAnsi="Segoe UI" w:cs="Segoe UI"/>
          <w:sz w:val="18"/>
          <w:szCs w:val="18"/>
        </w:rPr>
      </w:pPr>
      <w:r w:rsidRPr="006F6B03">
        <w:rPr>
          <w:rFonts w:ascii="Segoe UI" w:hAnsi="Segoe UI" w:cs="Segoe UI"/>
          <w:noProof/>
          <w:sz w:val="18"/>
          <w:szCs w:val="18"/>
          <w:lang w:eastAsia="en-IE"/>
        </w:rPr>
        <w:drawing>
          <wp:inline distT="0" distB="0" distL="0" distR="0" wp14:anchorId="2068CB86" wp14:editId="1A91F38A">
            <wp:extent cx="5210175" cy="3657600"/>
            <wp:effectExtent l="19050" t="19050" r="9525" b="0"/>
            <wp:docPr id="8" name="Picture 1"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map&#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l="15289" t="6067" r="5440" b="9251"/>
                    <a:stretch>
                      <a:fillRect/>
                    </a:stretch>
                  </pic:blipFill>
                  <pic:spPr bwMode="auto">
                    <a:xfrm>
                      <a:off x="0" y="0"/>
                      <a:ext cx="5210175" cy="3657600"/>
                    </a:xfrm>
                    <a:prstGeom prst="rect">
                      <a:avLst/>
                    </a:prstGeom>
                    <a:noFill/>
                    <a:ln w="9525" cmpd="sng">
                      <a:solidFill>
                        <a:srgbClr val="000000"/>
                      </a:solidFill>
                      <a:miter lim="800000"/>
                      <a:headEnd/>
                      <a:tailEnd/>
                    </a:ln>
                    <a:effectLst/>
                  </pic:spPr>
                </pic:pic>
              </a:graphicData>
            </a:graphic>
          </wp:inline>
        </w:drawing>
      </w:r>
      <w:r w:rsidR="006F6B03">
        <w:rPr>
          <w:rFonts w:ascii="Segoe UI" w:hAnsi="Segoe UI" w:cs="Segoe UI"/>
          <w:sz w:val="18"/>
          <w:szCs w:val="18"/>
        </w:rPr>
        <w:br/>
      </w:r>
      <w:r w:rsidR="006F6B03" w:rsidRPr="005005B7">
        <w:rPr>
          <w:rFonts w:ascii="Segoe UI" w:hAnsi="Segoe UI" w:cs="Segoe UI"/>
          <w:sz w:val="14"/>
          <w:szCs w:val="14"/>
        </w:rPr>
        <w:t>Figure 1. Site Location Map, Site Generally Indicated in Red</w:t>
      </w:r>
    </w:p>
    <w:p w14:paraId="0510D21B" w14:textId="77777777" w:rsidR="006F6B03" w:rsidRDefault="006F6B03" w:rsidP="006F6B03">
      <w:pPr>
        <w:spacing w:after="0"/>
        <w:ind w:left="709"/>
        <w:rPr>
          <w:rFonts w:ascii="Segoe UI" w:hAnsi="Segoe UI" w:cs="Segoe UI"/>
          <w:sz w:val="18"/>
          <w:szCs w:val="18"/>
        </w:rPr>
      </w:pPr>
    </w:p>
    <w:p w14:paraId="71590BD4" w14:textId="77777777"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2.1</w:t>
      </w:r>
      <w:r>
        <w:rPr>
          <w:rFonts w:ascii="Segoe UI" w:hAnsi="Segoe UI" w:cs="Segoe UI"/>
          <w:sz w:val="18"/>
          <w:szCs w:val="18"/>
        </w:rPr>
        <w:tab/>
        <w:t>The site occupies a c.1 ha area of greenfield land within Glanmire,</w:t>
      </w:r>
      <w:r w:rsidRPr="005005B7">
        <w:rPr>
          <w:rFonts w:ascii="Segoe UI" w:hAnsi="Segoe UI" w:cs="Segoe UI"/>
          <w:sz w:val="18"/>
          <w:szCs w:val="18"/>
        </w:rPr>
        <w:t xml:space="preserve"> </w:t>
      </w:r>
      <w:r>
        <w:rPr>
          <w:rFonts w:ascii="Segoe UI" w:hAnsi="Segoe UI" w:cs="Segoe UI"/>
          <w:sz w:val="18"/>
          <w:szCs w:val="18"/>
        </w:rPr>
        <w:t xml:space="preserve">to the north-west of the village core. It is of an irregular shape, with frontage of 58m along the Woodbrook Road which connects to the Old </w:t>
      </w:r>
      <w:proofErr w:type="spellStart"/>
      <w:r>
        <w:rPr>
          <w:rFonts w:ascii="Segoe UI" w:hAnsi="Segoe UI" w:cs="Segoe UI"/>
          <w:sz w:val="18"/>
          <w:szCs w:val="18"/>
        </w:rPr>
        <w:t>Youghal</w:t>
      </w:r>
      <w:proofErr w:type="spellEnd"/>
      <w:r>
        <w:rPr>
          <w:rFonts w:ascii="Segoe UI" w:hAnsi="Segoe UI" w:cs="Segoe UI"/>
          <w:sz w:val="18"/>
          <w:szCs w:val="18"/>
        </w:rPr>
        <w:t xml:space="preserve"> Road (R615). There are no structures or development on the site. </w:t>
      </w:r>
    </w:p>
    <w:p w14:paraId="0027C2CC" w14:textId="77777777" w:rsidR="006F6B03" w:rsidRDefault="006F6B03" w:rsidP="006F6B03">
      <w:pPr>
        <w:spacing w:after="0" w:line="312" w:lineRule="auto"/>
        <w:ind w:left="709" w:hanging="709"/>
        <w:jc w:val="both"/>
        <w:rPr>
          <w:rFonts w:ascii="Segoe UI" w:hAnsi="Segoe UI" w:cs="Segoe UI"/>
          <w:sz w:val="18"/>
          <w:szCs w:val="18"/>
        </w:rPr>
      </w:pPr>
    </w:p>
    <w:p w14:paraId="1068CC7A" w14:textId="1358C00E"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2.2</w:t>
      </w:r>
      <w:r>
        <w:rPr>
          <w:rFonts w:ascii="Segoe UI" w:hAnsi="Segoe UI" w:cs="Segoe UI"/>
          <w:sz w:val="18"/>
          <w:szCs w:val="18"/>
        </w:rPr>
        <w:tab/>
        <w:t xml:space="preserve">The site is of varying typography typical of Glanmire. Along the west boundary with Woodbrook Road there is a 0.1 ha area that is generally level and is separated from the road by a long stone wall, rendered at the entrance to the site, and from the rest of the site by a line of mature trees. </w:t>
      </w:r>
      <w:proofErr w:type="gramStart"/>
      <w:r>
        <w:rPr>
          <w:rFonts w:ascii="Segoe UI" w:hAnsi="Segoe UI" w:cs="Segoe UI"/>
          <w:sz w:val="18"/>
          <w:szCs w:val="18"/>
        </w:rPr>
        <w:t>The majority of</w:t>
      </w:r>
      <w:proofErr w:type="gramEnd"/>
      <w:r>
        <w:rPr>
          <w:rFonts w:ascii="Segoe UI" w:hAnsi="Segoe UI" w:cs="Segoe UI"/>
          <w:sz w:val="18"/>
          <w:szCs w:val="18"/>
        </w:rPr>
        <w:t xml:space="preserve"> the site </w:t>
      </w:r>
      <w:r>
        <w:rPr>
          <w:rFonts w:ascii="Segoe UI" w:hAnsi="Segoe UI" w:cs="Segoe UI"/>
          <w:sz w:val="18"/>
          <w:szCs w:val="18"/>
        </w:rPr>
        <w:lastRenderedPageBreak/>
        <w:t>forms a large open field that slopes to the south. The eastern extent of the site is largely wooded and overgrown. The Butlerstown River and John O’Callaghan Park are located further east outside the site.</w:t>
      </w:r>
    </w:p>
    <w:p w14:paraId="4ECC83A5" w14:textId="77777777" w:rsidR="006F6B03" w:rsidRDefault="006F6B03" w:rsidP="006F6B03">
      <w:pPr>
        <w:spacing w:after="0" w:line="312" w:lineRule="auto"/>
        <w:ind w:left="709" w:hanging="709"/>
        <w:jc w:val="both"/>
        <w:rPr>
          <w:rFonts w:ascii="Segoe UI" w:hAnsi="Segoe UI" w:cs="Segoe UI"/>
          <w:sz w:val="18"/>
          <w:szCs w:val="18"/>
        </w:rPr>
      </w:pPr>
    </w:p>
    <w:p w14:paraId="1F7918EC" w14:textId="16E33160"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2.3</w:t>
      </w:r>
      <w:r>
        <w:rPr>
          <w:rFonts w:ascii="Segoe UI" w:hAnsi="Segoe UI" w:cs="Segoe UI"/>
          <w:sz w:val="18"/>
          <w:szCs w:val="18"/>
        </w:rPr>
        <w:tab/>
        <w:t xml:space="preserve">The </w:t>
      </w:r>
      <w:r w:rsidRPr="001E3050">
        <w:rPr>
          <w:rFonts w:ascii="Segoe UI" w:hAnsi="Segoe UI" w:cs="Segoe UI"/>
          <w:sz w:val="18"/>
          <w:szCs w:val="18"/>
        </w:rPr>
        <w:t xml:space="preserve">immediate area consists of large one-off dwellings, including Poulacurry House (RPS: 00475 and NIAH </w:t>
      </w:r>
      <w:r w:rsidRPr="001E3050">
        <w:rPr>
          <w:rStyle w:val="Strong"/>
          <w:rFonts w:ascii="Segoe UI" w:hAnsi="Segoe UI" w:cs="Segoe UI"/>
          <w:b w:val="0"/>
          <w:bCs w:val="0"/>
          <w:color w:val="212529"/>
          <w:sz w:val="18"/>
          <w:szCs w:val="18"/>
          <w:shd w:val="clear" w:color="auto" w:fill="FFFFFF"/>
        </w:rPr>
        <w:t>20860005)</w:t>
      </w:r>
      <w:r w:rsidRPr="001E3050">
        <w:rPr>
          <w:rStyle w:val="Strong"/>
          <w:rFonts w:ascii="Segoe UI" w:hAnsi="Segoe UI" w:cs="Segoe UI"/>
          <w:color w:val="212529"/>
          <w:sz w:val="18"/>
          <w:szCs w:val="18"/>
          <w:shd w:val="clear" w:color="auto" w:fill="FFFFFF"/>
        </w:rPr>
        <w:t xml:space="preserve"> </w:t>
      </w:r>
      <w:r w:rsidRPr="001E3050">
        <w:rPr>
          <w:rFonts w:ascii="Segoe UI" w:hAnsi="Segoe UI" w:cs="Segoe UI"/>
          <w:sz w:val="18"/>
          <w:szCs w:val="18"/>
        </w:rPr>
        <w:t xml:space="preserve">to the north, with some medium density suburban-type residential housing estates located to the south at Woodbrook and west at </w:t>
      </w:r>
      <w:proofErr w:type="spellStart"/>
      <w:r w:rsidRPr="001E3050">
        <w:rPr>
          <w:rFonts w:ascii="Segoe UI" w:hAnsi="Segoe UI" w:cs="Segoe UI"/>
          <w:sz w:val="18"/>
          <w:szCs w:val="18"/>
        </w:rPr>
        <w:t>Castlejane</w:t>
      </w:r>
      <w:proofErr w:type="spellEnd"/>
      <w:r w:rsidRPr="001E3050">
        <w:rPr>
          <w:rFonts w:ascii="Segoe UI" w:hAnsi="Segoe UI" w:cs="Segoe UI"/>
          <w:sz w:val="18"/>
          <w:szCs w:val="18"/>
        </w:rPr>
        <w:t xml:space="preserve"> Woods, and to the north along the Old </w:t>
      </w:r>
      <w:proofErr w:type="spellStart"/>
      <w:r w:rsidRPr="001E3050">
        <w:rPr>
          <w:rFonts w:ascii="Segoe UI" w:hAnsi="Segoe UI" w:cs="Segoe UI"/>
          <w:sz w:val="18"/>
          <w:szCs w:val="18"/>
        </w:rPr>
        <w:t>Youghal</w:t>
      </w:r>
      <w:proofErr w:type="spellEnd"/>
      <w:r w:rsidRPr="001E3050">
        <w:rPr>
          <w:rFonts w:ascii="Segoe UI" w:hAnsi="Segoe UI" w:cs="Segoe UI"/>
          <w:sz w:val="18"/>
          <w:szCs w:val="18"/>
        </w:rPr>
        <w:t xml:space="preserve"> Road (R615).</w:t>
      </w:r>
      <w:r>
        <w:rPr>
          <w:rFonts w:ascii="Segoe UI" w:hAnsi="Segoe UI" w:cs="Segoe UI"/>
          <w:sz w:val="18"/>
          <w:szCs w:val="18"/>
        </w:rPr>
        <w:t xml:space="preserve">  </w:t>
      </w:r>
    </w:p>
    <w:p w14:paraId="24EA00F3" w14:textId="77777777" w:rsidR="006F6B03" w:rsidRDefault="006F6B03" w:rsidP="006F6B03">
      <w:pPr>
        <w:spacing w:after="0" w:line="312" w:lineRule="auto"/>
        <w:ind w:left="709" w:hanging="709"/>
        <w:jc w:val="both"/>
        <w:rPr>
          <w:rFonts w:ascii="Segoe UI" w:hAnsi="Segoe UI" w:cs="Segoe UI"/>
          <w:sz w:val="18"/>
          <w:szCs w:val="18"/>
        </w:rPr>
      </w:pPr>
    </w:p>
    <w:p w14:paraId="03BDEB36" w14:textId="77777777" w:rsidR="006F6B03" w:rsidRPr="006F6B03" w:rsidRDefault="006F6B03" w:rsidP="006F6B03">
      <w:pPr>
        <w:pStyle w:val="Heading2"/>
        <w:spacing w:before="0" w:beforeAutospacing="0" w:after="0" w:afterAutospacing="0" w:line="312" w:lineRule="auto"/>
        <w:jc w:val="both"/>
        <w:rPr>
          <w:rFonts w:ascii="Segoe UI" w:hAnsi="Segoe UI" w:cs="Segoe UI"/>
          <w:b w:val="0"/>
          <w:bCs w:val="0"/>
          <w:color w:val="222A35" w:themeColor="text2" w:themeShade="80"/>
          <w:sz w:val="18"/>
          <w:szCs w:val="18"/>
        </w:rPr>
      </w:pPr>
      <w:bookmarkStart w:id="3" w:name="_Toc82449576"/>
      <w:r w:rsidRPr="006F6B03">
        <w:rPr>
          <w:rFonts w:ascii="Segoe UI" w:hAnsi="Segoe UI" w:cs="Segoe UI"/>
          <w:color w:val="222A35" w:themeColor="text2" w:themeShade="80"/>
          <w:sz w:val="18"/>
          <w:szCs w:val="18"/>
        </w:rPr>
        <w:t>3.0</w:t>
      </w:r>
      <w:r w:rsidRPr="006F6B03">
        <w:rPr>
          <w:rFonts w:ascii="Segoe UI" w:hAnsi="Segoe UI" w:cs="Segoe UI"/>
          <w:color w:val="222A35" w:themeColor="text2" w:themeShade="80"/>
          <w:sz w:val="18"/>
          <w:szCs w:val="18"/>
        </w:rPr>
        <w:tab/>
        <w:t>POLICY CONTEXT</w:t>
      </w:r>
      <w:bookmarkEnd w:id="3"/>
    </w:p>
    <w:p w14:paraId="27F53BA1" w14:textId="77777777" w:rsidR="006F6B03" w:rsidRPr="0018474D" w:rsidRDefault="006F6B03" w:rsidP="006F6B03">
      <w:pPr>
        <w:spacing w:after="0" w:line="312" w:lineRule="auto"/>
        <w:jc w:val="both"/>
      </w:pPr>
    </w:p>
    <w:p w14:paraId="05FD4E22" w14:textId="77777777" w:rsidR="006F6B03" w:rsidRPr="002545D1"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3.1</w:t>
      </w:r>
      <w:r>
        <w:rPr>
          <w:rFonts w:ascii="Segoe UI" w:hAnsi="Segoe UI" w:cs="Segoe UI"/>
          <w:sz w:val="18"/>
          <w:szCs w:val="18"/>
        </w:rPr>
        <w:tab/>
        <w:t xml:space="preserve">The National Planning Framework (NPF) 2018, as endorsed in the Regional Spatial and </w:t>
      </w:r>
      <w:r w:rsidRPr="002545D1">
        <w:rPr>
          <w:rFonts w:ascii="Segoe UI" w:hAnsi="Segoe UI" w:cs="Segoe UI"/>
          <w:sz w:val="18"/>
          <w:szCs w:val="18"/>
        </w:rPr>
        <w:t>Economic Strategy for the Southern Region (RSES) 2020, sets a target for Cork City of an additional 125,000 people by 2040</w:t>
      </w:r>
      <w:r>
        <w:rPr>
          <w:rFonts w:ascii="Segoe UI" w:hAnsi="Segoe UI" w:cs="Segoe UI"/>
          <w:sz w:val="18"/>
          <w:szCs w:val="18"/>
        </w:rPr>
        <w:t xml:space="preserve"> (to at least 315,000 people in total)</w:t>
      </w:r>
      <w:r w:rsidRPr="002545D1">
        <w:rPr>
          <w:rFonts w:ascii="Segoe UI" w:hAnsi="Segoe UI" w:cs="Segoe UI"/>
          <w:sz w:val="18"/>
          <w:szCs w:val="18"/>
        </w:rPr>
        <w:t xml:space="preserve">, an increase of almost 60% on the population recorded in Census 2016 (c. 211,000 persons). </w:t>
      </w:r>
    </w:p>
    <w:p w14:paraId="61AB1C22" w14:textId="77777777" w:rsidR="006F6B03" w:rsidRDefault="006F6B03" w:rsidP="006F6B03">
      <w:pPr>
        <w:spacing w:after="0" w:line="312" w:lineRule="auto"/>
        <w:ind w:left="709" w:hanging="709"/>
        <w:jc w:val="both"/>
        <w:rPr>
          <w:rFonts w:ascii="Segoe UI" w:hAnsi="Segoe UI" w:cs="Segoe UI"/>
          <w:sz w:val="18"/>
          <w:szCs w:val="18"/>
        </w:rPr>
      </w:pPr>
    </w:p>
    <w:p w14:paraId="7C631D83" w14:textId="40333249"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3.2</w:t>
      </w:r>
      <w:r>
        <w:rPr>
          <w:rFonts w:ascii="Segoe UI" w:hAnsi="Segoe UI" w:cs="Segoe UI"/>
          <w:sz w:val="18"/>
          <w:szCs w:val="18"/>
        </w:rPr>
        <w:tab/>
        <w:t xml:space="preserve">This equates to an average additional population of 6,250 people to 2040, which represents a challenging, but, nonetheless, exciting task for the </w:t>
      </w:r>
      <w:proofErr w:type="gramStart"/>
      <w:r>
        <w:rPr>
          <w:rFonts w:ascii="Segoe UI" w:hAnsi="Segoe UI" w:cs="Segoe UI"/>
          <w:sz w:val="18"/>
          <w:szCs w:val="18"/>
        </w:rPr>
        <w:t>City</w:t>
      </w:r>
      <w:proofErr w:type="gramEnd"/>
      <w:r>
        <w:rPr>
          <w:rFonts w:ascii="Segoe UI" w:hAnsi="Segoe UI" w:cs="Segoe UI"/>
          <w:sz w:val="18"/>
          <w:szCs w:val="18"/>
        </w:rPr>
        <w:t xml:space="preserve"> to deliver a higher density of development, compact growth, and improved social, community and environmental infrastructure over the next 20 years. </w:t>
      </w:r>
    </w:p>
    <w:p w14:paraId="071CE35B" w14:textId="77777777" w:rsidR="006F6B03" w:rsidRDefault="006F6B03" w:rsidP="006F6B03">
      <w:pPr>
        <w:spacing w:after="0" w:line="312" w:lineRule="auto"/>
        <w:ind w:left="709" w:hanging="709"/>
        <w:jc w:val="both"/>
        <w:rPr>
          <w:rFonts w:ascii="Segoe UI" w:hAnsi="Segoe UI" w:cs="Segoe UI"/>
          <w:sz w:val="18"/>
          <w:szCs w:val="18"/>
        </w:rPr>
      </w:pPr>
    </w:p>
    <w:p w14:paraId="017030A4" w14:textId="7A4ABC73"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3.3</w:t>
      </w:r>
      <w:r>
        <w:rPr>
          <w:rFonts w:ascii="Segoe UI" w:hAnsi="Segoe UI" w:cs="Segoe UI"/>
          <w:sz w:val="18"/>
          <w:szCs w:val="18"/>
        </w:rPr>
        <w:tab/>
        <w:t xml:space="preserve">These targets are to be delivered in an extended City boundary, which, since </w:t>
      </w:r>
      <w:proofErr w:type="gramStart"/>
      <w:r>
        <w:rPr>
          <w:rFonts w:ascii="Segoe UI" w:hAnsi="Segoe UI" w:cs="Segoe UI"/>
          <w:sz w:val="18"/>
          <w:szCs w:val="18"/>
        </w:rPr>
        <w:t>May,</w:t>
      </w:r>
      <w:proofErr w:type="gramEnd"/>
      <w:r>
        <w:rPr>
          <w:rFonts w:ascii="Segoe UI" w:hAnsi="Segoe UI" w:cs="Segoe UI"/>
          <w:sz w:val="18"/>
          <w:szCs w:val="18"/>
        </w:rPr>
        <w:t xml:space="preserve"> 2019, now incorporates the settlements of Blarney, Ballincollig, </w:t>
      </w:r>
      <w:proofErr w:type="spellStart"/>
      <w:r>
        <w:rPr>
          <w:rFonts w:ascii="Segoe UI" w:hAnsi="Segoe UI" w:cs="Segoe UI"/>
          <w:sz w:val="18"/>
          <w:szCs w:val="18"/>
        </w:rPr>
        <w:t>Togher</w:t>
      </w:r>
      <w:proofErr w:type="spellEnd"/>
      <w:r>
        <w:rPr>
          <w:rFonts w:ascii="Segoe UI" w:hAnsi="Segoe UI" w:cs="Segoe UI"/>
          <w:sz w:val="18"/>
          <w:szCs w:val="18"/>
        </w:rPr>
        <w:t>, Douglas and Glanmire.</w:t>
      </w:r>
    </w:p>
    <w:p w14:paraId="202C6FEE" w14:textId="77777777" w:rsidR="006F6B03" w:rsidRDefault="006F6B03" w:rsidP="006F6B03">
      <w:pPr>
        <w:spacing w:after="0" w:line="312" w:lineRule="auto"/>
        <w:ind w:left="709" w:hanging="709"/>
        <w:jc w:val="both"/>
        <w:rPr>
          <w:rFonts w:ascii="Segoe UI" w:hAnsi="Segoe UI" w:cs="Segoe UI"/>
          <w:sz w:val="18"/>
          <w:szCs w:val="18"/>
        </w:rPr>
      </w:pPr>
    </w:p>
    <w:p w14:paraId="4806B568" w14:textId="63CEC384"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3.4</w:t>
      </w:r>
      <w:r>
        <w:rPr>
          <w:rFonts w:ascii="Segoe UI" w:hAnsi="Segoe UI" w:cs="Segoe UI"/>
          <w:sz w:val="18"/>
          <w:szCs w:val="18"/>
        </w:rPr>
        <w:tab/>
        <w:t>As the lands were previously located in Cork County Council, the provisions of the current Cork County Development Plan 2014 and the Cobh Municipal District Local Area Plan 2017 currently apply until such times as the new Cork City Development Plan 2022-2028 is adopted.</w:t>
      </w:r>
    </w:p>
    <w:p w14:paraId="0E2F98CA" w14:textId="77777777" w:rsidR="006F6B03" w:rsidRDefault="006F6B03" w:rsidP="006F6B03">
      <w:pPr>
        <w:spacing w:after="0" w:line="312" w:lineRule="auto"/>
        <w:ind w:left="709" w:hanging="709"/>
        <w:jc w:val="both"/>
        <w:rPr>
          <w:rFonts w:ascii="Segoe UI" w:hAnsi="Segoe UI" w:cs="Segoe UI"/>
          <w:sz w:val="18"/>
          <w:szCs w:val="18"/>
        </w:rPr>
      </w:pPr>
    </w:p>
    <w:p w14:paraId="446A289B" w14:textId="53053E32"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3.5</w:t>
      </w:r>
      <w:r>
        <w:rPr>
          <w:rFonts w:ascii="Segoe UI" w:hAnsi="Segoe UI" w:cs="Segoe UI"/>
          <w:sz w:val="18"/>
          <w:szCs w:val="18"/>
        </w:rPr>
        <w:tab/>
        <w:t xml:space="preserve">Glanmire is identified as a Metropolitan Town in the Plan, the strategic aim of which is to achieve critical population growth, </w:t>
      </w:r>
      <w:proofErr w:type="gramStart"/>
      <w:r>
        <w:rPr>
          <w:rFonts w:ascii="Segoe UI" w:hAnsi="Segoe UI" w:cs="Segoe UI"/>
          <w:sz w:val="18"/>
          <w:szCs w:val="18"/>
        </w:rPr>
        <w:t>service</w:t>
      </w:r>
      <w:proofErr w:type="gramEnd"/>
      <w:r>
        <w:rPr>
          <w:rFonts w:ascii="Segoe UI" w:hAnsi="Segoe UI" w:cs="Segoe UI"/>
          <w:sz w:val="18"/>
          <w:szCs w:val="18"/>
        </w:rPr>
        <w:t xml:space="preserve"> and employment centres within the Cork Gateway, as set out in policy objective CS 3-1: Network of Settlements. Policy objective CS 4-1 of the Core Strategy for the Plan states as follows: </w:t>
      </w:r>
    </w:p>
    <w:p w14:paraId="0B2FE294" w14:textId="77777777" w:rsidR="006F6B03" w:rsidRDefault="006F6B03" w:rsidP="006F6B03">
      <w:pPr>
        <w:spacing w:after="0" w:line="312" w:lineRule="auto"/>
        <w:ind w:left="709" w:hanging="709"/>
        <w:jc w:val="both"/>
        <w:rPr>
          <w:rFonts w:ascii="Segoe UI" w:hAnsi="Segoe UI" w:cs="Segoe UI"/>
          <w:sz w:val="18"/>
          <w:szCs w:val="18"/>
        </w:rPr>
      </w:pPr>
    </w:p>
    <w:p w14:paraId="37A48EBC" w14:textId="77777777" w:rsidR="006F6B03" w:rsidRPr="00FF2050" w:rsidRDefault="006F6B03" w:rsidP="006F6B03">
      <w:pPr>
        <w:spacing w:after="0" w:line="312" w:lineRule="auto"/>
        <w:ind w:left="1418" w:hanging="142"/>
        <w:jc w:val="both"/>
        <w:rPr>
          <w:rFonts w:ascii="Segoe UI" w:hAnsi="Segoe UI" w:cs="Segoe UI"/>
          <w:b/>
          <w:bCs/>
          <w:i/>
          <w:iCs/>
          <w:sz w:val="18"/>
          <w:szCs w:val="18"/>
        </w:rPr>
      </w:pPr>
      <w:r w:rsidRPr="00FF2050">
        <w:rPr>
          <w:rFonts w:ascii="Segoe UI" w:hAnsi="Segoe UI" w:cs="Segoe UI"/>
          <w:b/>
          <w:bCs/>
          <w:i/>
          <w:iCs/>
          <w:sz w:val="18"/>
          <w:szCs w:val="18"/>
        </w:rPr>
        <w:t>CS 4-1: County Metropolitan Cork Strategic Planning Area</w:t>
      </w:r>
    </w:p>
    <w:p w14:paraId="3F04A6A0" w14:textId="4713F625" w:rsidR="006F6B03" w:rsidRDefault="006F6B03" w:rsidP="006F6B03">
      <w:pPr>
        <w:spacing w:after="0" w:line="312" w:lineRule="auto"/>
        <w:ind w:left="1418" w:hanging="142"/>
        <w:jc w:val="both"/>
        <w:rPr>
          <w:rFonts w:ascii="Segoe UI" w:hAnsi="Segoe UI" w:cs="Segoe UI"/>
          <w:i/>
          <w:iCs/>
          <w:sz w:val="18"/>
          <w:szCs w:val="18"/>
        </w:rPr>
      </w:pPr>
      <w:r w:rsidRPr="00FE1E5B">
        <w:rPr>
          <w:rFonts w:ascii="Segoe UI" w:hAnsi="Segoe UI" w:cs="Segoe UI"/>
          <w:i/>
          <w:iCs/>
          <w:sz w:val="18"/>
          <w:szCs w:val="18"/>
        </w:rPr>
        <w:t xml:space="preserve">n) In the Cork Gateway development to provide the homes and jobs that are necessary to serve the planned population will be prioritised in the following locations, Carrigaline, Midleton, Carrigtwohill, Ballincollig, North Environs, Glanmire, Blarney, </w:t>
      </w:r>
      <w:proofErr w:type="spellStart"/>
      <w:r w:rsidRPr="00FE1E5B">
        <w:rPr>
          <w:rFonts w:ascii="Segoe UI" w:hAnsi="Segoe UI" w:cs="Segoe UI"/>
          <w:i/>
          <w:iCs/>
          <w:sz w:val="18"/>
          <w:szCs w:val="18"/>
        </w:rPr>
        <w:t>Monard</w:t>
      </w:r>
      <w:proofErr w:type="spellEnd"/>
      <w:r w:rsidRPr="00FE1E5B">
        <w:rPr>
          <w:rFonts w:ascii="Segoe UI" w:hAnsi="Segoe UI" w:cs="Segoe UI"/>
          <w:i/>
          <w:iCs/>
          <w:sz w:val="18"/>
          <w:szCs w:val="18"/>
        </w:rPr>
        <w:t xml:space="preserve"> and Cobh. Details of the proposed development will be set in Master Plan studies and Local Area Plans as appropriate.  </w:t>
      </w:r>
    </w:p>
    <w:p w14:paraId="63D6D3FD" w14:textId="77777777" w:rsidR="006F6B03" w:rsidRPr="00CD0329" w:rsidRDefault="006F6B03" w:rsidP="006F6B03">
      <w:pPr>
        <w:spacing w:after="0" w:line="312" w:lineRule="auto"/>
        <w:ind w:left="1418" w:hanging="142"/>
        <w:jc w:val="both"/>
        <w:rPr>
          <w:rFonts w:ascii="Segoe UI" w:hAnsi="Segoe UI" w:cs="Segoe UI"/>
          <w:i/>
          <w:iCs/>
          <w:sz w:val="18"/>
          <w:szCs w:val="18"/>
        </w:rPr>
      </w:pPr>
    </w:p>
    <w:p w14:paraId="30792A48" w14:textId="77777777"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3.6</w:t>
      </w:r>
      <w:r>
        <w:rPr>
          <w:rFonts w:ascii="Segoe UI" w:hAnsi="Segoe UI" w:cs="Segoe UI"/>
          <w:sz w:val="18"/>
          <w:szCs w:val="18"/>
        </w:rPr>
        <w:tab/>
        <w:t xml:space="preserve">Glanmire is identified as one of several sites for ‘Outer Suburban/ Greenfield’ development, which describes large sites on the edge of towns that may be suitable for scaled development, a density of 35-50 units per hectare will be encouraged on such sites and will include a variety of house types. </w:t>
      </w:r>
    </w:p>
    <w:p w14:paraId="3357E40C" w14:textId="176AB279" w:rsidR="006F6B03" w:rsidRDefault="0082605A" w:rsidP="006F6B03">
      <w:pPr>
        <w:spacing w:after="0" w:line="312" w:lineRule="auto"/>
        <w:ind w:left="709"/>
        <w:rPr>
          <w:rFonts w:ascii="Segoe UI" w:hAnsi="Segoe UI" w:cs="Segoe UI"/>
          <w:sz w:val="14"/>
          <w:szCs w:val="14"/>
        </w:rPr>
      </w:pPr>
      <w:r w:rsidRPr="006F6B03">
        <w:rPr>
          <w:rFonts w:ascii="Segoe UI" w:hAnsi="Segoe UI" w:cs="Segoe UI"/>
          <w:i/>
          <w:noProof/>
          <w:sz w:val="18"/>
          <w:szCs w:val="18"/>
        </w:rPr>
        <w:lastRenderedPageBreak/>
        <w:drawing>
          <wp:inline distT="0" distB="0" distL="0" distR="0" wp14:anchorId="703C5BC2" wp14:editId="4DD09A09">
            <wp:extent cx="5314132" cy="3495675"/>
            <wp:effectExtent l="0" t="0" r="1270" b="0"/>
            <wp:docPr id="7" name="Picture 5"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map&#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9646" cy="3499302"/>
                    </a:xfrm>
                    <a:prstGeom prst="rect">
                      <a:avLst/>
                    </a:prstGeom>
                    <a:noFill/>
                    <a:ln>
                      <a:noFill/>
                    </a:ln>
                  </pic:spPr>
                </pic:pic>
              </a:graphicData>
            </a:graphic>
          </wp:inline>
        </w:drawing>
      </w:r>
      <w:r w:rsidR="006F6B03" w:rsidRPr="005005B7">
        <w:rPr>
          <w:rFonts w:ascii="Segoe UI" w:hAnsi="Segoe UI" w:cs="Segoe UI"/>
          <w:sz w:val="14"/>
          <w:szCs w:val="14"/>
        </w:rPr>
        <w:t xml:space="preserve">Figure 2. Extract from the Cobh Municipal District Local Area Plan 2017. </w:t>
      </w:r>
    </w:p>
    <w:p w14:paraId="6438669C" w14:textId="77777777" w:rsidR="006F6B03" w:rsidRPr="00B400AF" w:rsidRDefault="006F6B03" w:rsidP="006F6B03">
      <w:pPr>
        <w:spacing w:after="0" w:line="312" w:lineRule="auto"/>
        <w:ind w:left="709"/>
        <w:rPr>
          <w:rFonts w:ascii="Segoe UI" w:hAnsi="Segoe UI" w:cs="Segoe UI"/>
          <w:sz w:val="14"/>
          <w:szCs w:val="14"/>
        </w:rPr>
      </w:pPr>
    </w:p>
    <w:p w14:paraId="4DD47CAC" w14:textId="2D258C7E"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3.7</w:t>
      </w:r>
      <w:r>
        <w:rPr>
          <w:rFonts w:ascii="Segoe UI" w:hAnsi="Segoe UI" w:cs="Segoe UI"/>
          <w:sz w:val="18"/>
          <w:szCs w:val="18"/>
        </w:rPr>
        <w:tab/>
        <w:t>As illustrated in Figure 2, the site is currently zoned as Open Space in the Cobh LAP, the objective for which in the Cork County Development Plan is to preserve and protect existing amenity space for sport and recreational uses in Glanmire. Development is not generally permitted under such zoning objectives unless there are works or structures associated with the provision of sport and recreational uses, as follows:</w:t>
      </w:r>
    </w:p>
    <w:p w14:paraId="148B75F9" w14:textId="77777777" w:rsidR="006F6B03" w:rsidRDefault="006F6B03" w:rsidP="006F6B03">
      <w:pPr>
        <w:spacing w:after="0" w:line="312" w:lineRule="auto"/>
        <w:ind w:left="709" w:hanging="709"/>
        <w:jc w:val="both"/>
        <w:rPr>
          <w:rFonts w:ascii="Segoe UI" w:hAnsi="Segoe UI" w:cs="Segoe UI"/>
          <w:sz w:val="18"/>
          <w:szCs w:val="18"/>
        </w:rPr>
      </w:pPr>
    </w:p>
    <w:p w14:paraId="6BBFA3EE" w14:textId="77777777" w:rsidR="006F6B03" w:rsidRPr="006F6B03" w:rsidRDefault="006F6B03" w:rsidP="006F6B03">
      <w:pPr>
        <w:autoSpaceDE w:val="0"/>
        <w:autoSpaceDN w:val="0"/>
        <w:adjustRightInd w:val="0"/>
        <w:spacing w:after="0" w:line="312" w:lineRule="auto"/>
        <w:ind w:left="1276"/>
        <w:jc w:val="both"/>
        <w:rPr>
          <w:rFonts w:ascii="Segoe UI" w:hAnsi="Segoe UI" w:cs="Segoe UI"/>
          <w:b/>
          <w:bCs/>
          <w:i/>
          <w:iCs/>
          <w:sz w:val="18"/>
          <w:szCs w:val="18"/>
        </w:rPr>
      </w:pPr>
      <w:r w:rsidRPr="006F6B03">
        <w:rPr>
          <w:rFonts w:ascii="Segoe UI" w:hAnsi="Segoe UI" w:cs="Segoe UI"/>
          <w:b/>
          <w:bCs/>
          <w:i/>
          <w:iCs/>
          <w:sz w:val="18"/>
          <w:szCs w:val="18"/>
        </w:rPr>
        <w:t>ZU 3-4: Appropriate Uses in Open Space, Sports, Recreation and Amenity Areas</w:t>
      </w:r>
    </w:p>
    <w:p w14:paraId="3200CC4F" w14:textId="77777777" w:rsidR="006F6B03" w:rsidRPr="006F6B03" w:rsidRDefault="006F6B03" w:rsidP="006F6B03">
      <w:pPr>
        <w:autoSpaceDE w:val="0"/>
        <w:autoSpaceDN w:val="0"/>
        <w:adjustRightInd w:val="0"/>
        <w:spacing w:after="0" w:line="312" w:lineRule="auto"/>
        <w:ind w:left="1276"/>
        <w:jc w:val="both"/>
        <w:rPr>
          <w:rFonts w:ascii="Segoe UI" w:hAnsi="Segoe UI" w:cs="Segoe UI"/>
          <w:i/>
          <w:iCs/>
          <w:sz w:val="18"/>
          <w:szCs w:val="18"/>
        </w:rPr>
      </w:pPr>
      <w:r w:rsidRPr="006F6B03">
        <w:rPr>
          <w:rFonts w:ascii="Segoe UI" w:hAnsi="Segoe UI" w:cs="Segoe UI"/>
          <w:i/>
          <w:iCs/>
          <w:sz w:val="18"/>
          <w:szCs w:val="18"/>
        </w:rPr>
        <w:t xml:space="preserve">Promote the provision of sports areas including playgrounds, sports </w:t>
      </w:r>
      <w:proofErr w:type="spellStart"/>
      <w:r w:rsidRPr="006F6B03">
        <w:rPr>
          <w:rFonts w:ascii="Segoe UI" w:hAnsi="Segoe UI" w:cs="Segoe UI"/>
          <w:i/>
          <w:iCs/>
          <w:sz w:val="18"/>
          <w:szCs w:val="18"/>
        </w:rPr>
        <w:t>centre’s</w:t>
      </w:r>
      <w:proofErr w:type="spellEnd"/>
      <w:r w:rsidRPr="006F6B03">
        <w:rPr>
          <w:rFonts w:ascii="Segoe UI" w:hAnsi="Segoe UI" w:cs="Segoe UI"/>
          <w:i/>
          <w:iCs/>
          <w:sz w:val="18"/>
          <w:szCs w:val="18"/>
        </w:rPr>
        <w:t xml:space="preserve">, sports pitches, other areas or outdoor activities, outdoor recreation training </w:t>
      </w:r>
      <w:proofErr w:type="spellStart"/>
      <w:r w:rsidRPr="006F6B03">
        <w:rPr>
          <w:rFonts w:ascii="Segoe UI" w:hAnsi="Segoe UI" w:cs="Segoe UI"/>
          <w:i/>
          <w:iCs/>
          <w:sz w:val="18"/>
          <w:szCs w:val="18"/>
        </w:rPr>
        <w:t>centre’s</w:t>
      </w:r>
      <w:proofErr w:type="spellEnd"/>
      <w:r w:rsidRPr="006F6B03">
        <w:rPr>
          <w:rFonts w:ascii="Segoe UI" w:hAnsi="Segoe UI" w:cs="Segoe UI"/>
          <w:i/>
          <w:iCs/>
          <w:sz w:val="18"/>
          <w:szCs w:val="18"/>
        </w:rPr>
        <w:t>, parks, landscaped areas, agricultural areas (including allotments), private landscaped gardens and woodlands in accordance with Article 10 of the Habitats Directive.</w:t>
      </w:r>
    </w:p>
    <w:p w14:paraId="63AACD6F" w14:textId="77777777" w:rsidR="006F6B03" w:rsidRPr="006F6B03" w:rsidRDefault="006F6B03" w:rsidP="006F6B03">
      <w:pPr>
        <w:autoSpaceDE w:val="0"/>
        <w:autoSpaceDN w:val="0"/>
        <w:adjustRightInd w:val="0"/>
        <w:spacing w:after="0" w:line="312" w:lineRule="auto"/>
        <w:ind w:left="1276"/>
        <w:jc w:val="both"/>
        <w:rPr>
          <w:rFonts w:ascii="Segoe UI" w:hAnsi="Segoe UI" w:cs="Segoe UI"/>
          <w:i/>
          <w:iCs/>
          <w:sz w:val="18"/>
          <w:szCs w:val="18"/>
        </w:rPr>
      </w:pPr>
    </w:p>
    <w:p w14:paraId="2A981A41" w14:textId="45398DC6"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3.8</w:t>
      </w:r>
      <w:r>
        <w:rPr>
          <w:rFonts w:ascii="Segoe UI" w:hAnsi="Segoe UI" w:cs="Segoe UI"/>
          <w:sz w:val="18"/>
          <w:szCs w:val="18"/>
        </w:rPr>
        <w:tab/>
      </w:r>
      <w:r w:rsidRPr="00531647">
        <w:rPr>
          <w:rFonts w:ascii="Segoe UI" w:hAnsi="Segoe UI" w:cs="Segoe UI"/>
          <w:sz w:val="18"/>
          <w:szCs w:val="18"/>
        </w:rPr>
        <w:t xml:space="preserve">Table 11.1 of the </w:t>
      </w:r>
      <w:r>
        <w:rPr>
          <w:rFonts w:ascii="Segoe UI" w:hAnsi="Segoe UI" w:cs="Segoe UI"/>
          <w:sz w:val="18"/>
          <w:szCs w:val="18"/>
        </w:rPr>
        <w:t xml:space="preserve">Cork County Development Plan </w:t>
      </w:r>
      <w:r w:rsidRPr="00531647">
        <w:rPr>
          <w:rFonts w:ascii="Segoe UI" w:hAnsi="Segoe UI" w:cs="Segoe UI"/>
          <w:sz w:val="18"/>
          <w:szCs w:val="18"/>
        </w:rPr>
        <w:t>sets out the current capacity of water services infrastructure for all towns in the County area, in this respect Glanmire has sufficient capacity to serve the anticipated population target for both drinking water and wastewater infrastructure.</w:t>
      </w:r>
    </w:p>
    <w:p w14:paraId="4C00C73C" w14:textId="77777777" w:rsidR="006F6B03" w:rsidRPr="00531647" w:rsidRDefault="006F6B03" w:rsidP="006F6B03">
      <w:pPr>
        <w:spacing w:after="0" w:line="312" w:lineRule="auto"/>
        <w:ind w:left="709" w:hanging="709"/>
        <w:jc w:val="both"/>
        <w:rPr>
          <w:rFonts w:ascii="Segoe UI" w:hAnsi="Segoe UI" w:cs="Segoe UI"/>
          <w:sz w:val="18"/>
          <w:szCs w:val="18"/>
        </w:rPr>
      </w:pPr>
    </w:p>
    <w:p w14:paraId="2833FDEA" w14:textId="77777777"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3.9</w:t>
      </w:r>
      <w:r>
        <w:rPr>
          <w:rFonts w:ascii="Segoe UI" w:hAnsi="Segoe UI" w:cs="Segoe UI"/>
          <w:sz w:val="18"/>
          <w:szCs w:val="18"/>
        </w:rPr>
        <w:tab/>
      </w:r>
      <w:r>
        <w:rPr>
          <w:rFonts w:ascii="Segoe UI" w:hAnsi="Segoe UI" w:cs="Segoe UI"/>
          <w:iCs/>
          <w:sz w:val="18"/>
          <w:szCs w:val="18"/>
        </w:rPr>
        <w:t>In t</w:t>
      </w:r>
      <w:r>
        <w:rPr>
          <w:rFonts w:ascii="Segoe UI" w:hAnsi="Segoe UI" w:cs="Segoe UI"/>
          <w:sz w:val="18"/>
          <w:szCs w:val="18"/>
        </w:rPr>
        <w:t xml:space="preserve">he </w:t>
      </w:r>
      <w:r w:rsidRPr="00FB487E">
        <w:rPr>
          <w:rFonts w:ascii="Segoe UI" w:hAnsi="Segoe UI" w:cs="Segoe UI"/>
          <w:sz w:val="18"/>
          <w:szCs w:val="18"/>
        </w:rPr>
        <w:t>Cobh Municipal District Local Area Plan, 2017,</w:t>
      </w:r>
      <w:r>
        <w:rPr>
          <w:rFonts w:ascii="Segoe UI" w:hAnsi="Segoe UI" w:cs="Segoe UI"/>
          <w:sz w:val="18"/>
          <w:szCs w:val="18"/>
        </w:rPr>
        <w:t xml:space="preserve"> Glanmire is identified as a Main Town. It is envisioned that Glanmire will play a pivotal role driving growth in the metropolitan area, as this plan also considers the importance of locating new housing within the confines of existing built up areas in Cork city and suburbs. </w:t>
      </w:r>
    </w:p>
    <w:p w14:paraId="6DA0CCBA" w14:textId="77777777"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3.10</w:t>
      </w:r>
      <w:r>
        <w:rPr>
          <w:rFonts w:ascii="Segoe UI" w:hAnsi="Segoe UI" w:cs="Segoe UI"/>
          <w:sz w:val="18"/>
          <w:szCs w:val="18"/>
        </w:rPr>
        <w:tab/>
        <w:t>Glanmire is recognised within the LAP for its strategic role in facilitating future employment and population growth within the Metropolitan Area. This is set out in section 2.2.2 of the plan, which is outlined as follows:</w:t>
      </w:r>
    </w:p>
    <w:p w14:paraId="4CDAE9CA" w14:textId="77777777" w:rsidR="006F6B03" w:rsidRDefault="006F6B03" w:rsidP="006F6B03">
      <w:pPr>
        <w:spacing w:after="0" w:line="312" w:lineRule="auto"/>
        <w:ind w:left="709" w:hanging="709"/>
        <w:jc w:val="both"/>
        <w:rPr>
          <w:rFonts w:ascii="Segoe UI" w:hAnsi="Segoe UI" w:cs="Segoe UI"/>
          <w:sz w:val="18"/>
          <w:szCs w:val="18"/>
        </w:rPr>
      </w:pPr>
    </w:p>
    <w:p w14:paraId="0547CBB8" w14:textId="77777777" w:rsidR="006F6B03" w:rsidRPr="006F6B03" w:rsidRDefault="006F6B03" w:rsidP="006F6B03">
      <w:pPr>
        <w:autoSpaceDE w:val="0"/>
        <w:autoSpaceDN w:val="0"/>
        <w:adjustRightInd w:val="0"/>
        <w:spacing w:after="0" w:line="312" w:lineRule="auto"/>
        <w:ind w:left="1276"/>
        <w:jc w:val="both"/>
        <w:rPr>
          <w:rFonts w:ascii="Segoe UI" w:hAnsi="Segoe UI" w:cs="Segoe UI"/>
          <w:i/>
          <w:iCs/>
          <w:sz w:val="18"/>
          <w:szCs w:val="18"/>
        </w:rPr>
      </w:pPr>
      <w:r w:rsidRPr="006F6B03">
        <w:rPr>
          <w:rFonts w:ascii="Segoe UI" w:hAnsi="Segoe UI" w:cs="Segoe UI"/>
          <w:i/>
          <w:iCs/>
          <w:sz w:val="18"/>
          <w:szCs w:val="18"/>
        </w:rPr>
        <w:lastRenderedPageBreak/>
        <w:t xml:space="preserve">Prioritise development to provide the homes and jobs that are necessary to serve the planned population in Carrigaline, Midleton, Carrigtwohill, Ballincollig, North Environs, Glanmire, Blarney, </w:t>
      </w:r>
      <w:proofErr w:type="spellStart"/>
      <w:r w:rsidRPr="006F6B03">
        <w:rPr>
          <w:rFonts w:ascii="Segoe UI" w:hAnsi="Segoe UI" w:cs="Segoe UI"/>
          <w:i/>
          <w:iCs/>
          <w:sz w:val="18"/>
          <w:szCs w:val="18"/>
        </w:rPr>
        <w:t>Monard</w:t>
      </w:r>
      <w:proofErr w:type="spellEnd"/>
      <w:r w:rsidRPr="006F6B03">
        <w:rPr>
          <w:rFonts w:ascii="Segoe UI" w:hAnsi="Segoe UI" w:cs="Segoe UI"/>
          <w:i/>
          <w:iCs/>
          <w:sz w:val="18"/>
          <w:szCs w:val="18"/>
        </w:rPr>
        <w:t xml:space="preserve"> and Cobh.</w:t>
      </w:r>
    </w:p>
    <w:p w14:paraId="2E5F0373" w14:textId="77777777" w:rsidR="006F6B03" w:rsidRPr="006F6B03" w:rsidRDefault="006F6B03" w:rsidP="006F6B03">
      <w:pPr>
        <w:autoSpaceDE w:val="0"/>
        <w:autoSpaceDN w:val="0"/>
        <w:adjustRightInd w:val="0"/>
        <w:spacing w:after="0" w:line="312" w:lineRule="auto"/>
        <w:ind w:left="1276"/>
        <w:jc w:val="both"/>
        <w:rPr>
          <w:rFonts w:ascii="Segoe UI" w:hAnsi="Segoe UI" w:cs="Segoe UI"/>
          <w:i/>
          <w:iCs/>
          <w:sz w:val="18"/>
          <w:szCs w:val="18"/>
        </w:rPr>
      </w:pPr>
    </w:p>
    <w:p w14:paraId="0E140FB3" w14:textId="77777777"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3.11</w:t>
      </w:r>
      <w:r>
        <w:rPr>
          <w:rFonts w:ascii="Segoe UI" w:hAnsi="Segoe UI" w:cs="Segoe UI"/>
          <w:sz w:val="18"/>
          <w:szCs w:val="18"/>
        </w:rPr>
        <w:tab/>
        <w:t xml:space="preserve">According to the LAP there were 3,535 dwellings in Glanmire, as of 2015, and it is stated that there is further capacity for an </w:t>
      </w:r>
      <w:r w:rsidRPr="0020302A">
        <w:rPr>
          <w:rFonts w:ascii="Segoe UI" w:hAnsi="Segoe UI" w:cs="Segoe UI"/>
          <w:sz w:val="18"/>
          <w:szCs w:val="18"/>
        </w:rPr>
        <w:t>additional</w:t>
      </w:r>
      <w:r>
        <w:rPr>
          <w:rFonts w:ascii="Segoe UI" w:hAnsi="Segoe UI" w:cs="Segoe UI"/>
          <w:sz w:val="18"/>
          <w:szCs w:val="18"/>
        </w:rPr>
        <w:t xml:space="preserve"> 1,320 units within the timeframe of the current development plan. The LAP suggests a target population of 10,585 for Glanmire up to 2023, this would result in an additional 1,205 households and a subsequent requirement for an additional 1,320 residential units.</w:t>
      </w:r>
    </w:p>
    <w:p w14:paraId="32AAECFE" w14:textId="77777777" w:rsidR="006F6B03" w:rsidRDefault="006F6B03" w:rsidP="006F6B03">
      <w:pPr>
        <w:spacing w:after="0" w:line="312" w:lineRule="auto"/>
        <w:ind w:left="709" w:hanging="709"/>
        <w:jc w:val="both"/>
        <w:rPr>
          <w:rFonts w:ascii="Segoe UI" w:hAnsi="Segoe UI" w:cs="Segoe UI"/>
          <w:sz w:val="18"/>
          <w:szCs w:val="18"/>
        </w:rPr>
      </w:pPr>
    </w:p>
    <w:p w14:paraId="62529121" w14:textId="7238BCD7"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3.12</w:t>
      </w:r>
      <w:r>
        <w:rPr>
          <w:rFonts w:ascii="Segoe UI" w:hAnsi="Segoe UI" w:cs="Segoe UI"/>
          <w:sz w:val="18"/>
          <w:szCs w:val="18"/>
        </w:rPr>
        <w:tab/>
        <w:t xml:space="preserve">The site is zoned as part of a large open space area within the LAP, to which the following specific policy applies: </w:t>
      </w:r>
    </w:p>
    <w:p w14:paraId="05B1807E" w14:textId="77777777" w:rsidR="00EB5E99" w:rsidRPr="002D19B8" w:rsidRDefault="00EB5E99" w:rsidP="006F6B03">
      <w:pPr>
        <w:spacing w:after="0" w:line="312" w:lineRule="auto"/>
        <w:ind w:left="709" w:hanging="709"/>
        <w:jc w:val="both"/>
        <w:rPr>
          <w:rFonts w:ascii="Segoe UI" w:hAnsi="Segoe UI" w:cs="Segoe UI"/>
          <w:i/>
          <w:iCs/>
          <w:sz w:val="18"/>
          <w:szCs w:val="18"/>
        </w:rPr>
      </w:pPr>
    </w:p>
    <w:p w14:paraId="14969C6C" w14:textId="77777777" w:rsidR="006F6B03" w:rsidRDefault="006F6B03" w:rsidP="006F6B03">
      <w:pPr>
        <w:spacing w:after="0" w:line="312" w:lineRule="auto"/>
        <w:ind w:left="2552" w:hanging="1276"/>
        <w:jc w:val="both"/>
        <w:rPr>
          <w:rFonts w:ascii="Segoe UI" w:hAnsi="Segoe UI" w:cs="Segoe UI"/>
          <w:i/>
          <w:iCs/>
          <w:sz w:val="18"/>
          <w:szCs w:val="18"/>
        </w:rPr>
      </w:pPr>
      <w:r>
        <w:rPr>
          <w:rFonts w:ascii="Segoe UI" w:hAnsi="Segoe UI" w:cs="Segoe UI"/>
          <w:i/>
          <w:iCs/>
          <w:sz w:val="18"/>
          <w:szCs w:val="18"/>
        </w:rPr>
        <w:t>GM-O-04</w:t>
      </w:r>
      <w:r>
        <w:rPr>
          <w:rFonts w:ascii="Segoe UI" w:hAnsi="Segoe UI" w:cs="Segoe UI"/>
          <w:i/>
          <w:iCs/>
          <w:sz w:val="18"/>
          <w:szCs w:val="18"/>
        </w:rPr>
        <w:tab/>
        <w:t>Open space for informal recreation including the provision of an amenity walk. This open space contains the Town Park, an important community amenity.</w:t>
      </w:r>
    </w:p>
    <w:p w14:paraId="70FB9141" w14:textId="77777777" w:rsidR="006F6B03" w:rsidRDefault="006F6B03" w:rsidP="006F6B03">
      <w:pPr>
        <w:spacing w:after="0" w:line="312" w:lineRule="auto"/>
        <w:ind w:left="2552" w:hanging="1276"/>
        <w:jc w:val="both"/>
        <w:rPr>
          <w:rFonts w:ascii="Segoe UI" w:hAnsi="Segoe UI" w:cs="Segoe UI"/>
          <w:i/>
          <w:iCs/>
          <w:sz w:val="18"/>
          <w:szCs w:val="18"/>
        </w:rPr>
      </w:pPr>
    </w:p>
    <w:p w14:paraId="7E006963" w14:textId="6DF2CACB" w:rsidR="006F6B03" w:rsidRDefault="006F6B03" w:rsidP="006F6B03">
      <w:pPr>
        <w:spacing w:after="0" w:line="312" w:lineRule="auto"/>
        <w:ind w:left="709" w:hanging="709"/>
        <w:jc w:val="both"/>
        <w:rPr>
          <w:rFonts w:ascii="Segoe UI" w:hAnsi="Segoe UI" w:cs="Segoe UI"/>
          <w:iCs/>
          <w:sz w:val="18"/>
          <w:szCs w:val="18"/>
        </w:rPr>
      </w:pPr>
      <w:r>
        <w:rPr>
          <w:rFonts w:ascii="Segoe UI" w:hAnsi="Segoe UI" w:cs="Segoe UI"/>
          <w:iCs/>
          <w:sz w:val="18"/>
          <w:szCs w:val="18"/>
        </w:rPr>
        <w:t>3.13</w:t>
      </w:r>
      <w:r>
        <w:rPr>
          <w:rFonts w:ascii="Segoe UI" w:hAnsi="Segoe UI" w:cs="Segoe UI"/>
          <w:iCs/>
          <w:sz w:val="18"/>
          <w:szCs w:val="18"/>
        </w:rPr>
        <w:tab/>
        <w:t>It is noted that this open space objective also applies to the private lands that form part of the curtilage of Poulacurry House.</w:t>
      </w:r>
    </w:p>
    <w:p w14:paraId="165AC5B6" w14:textId="77777777" w:rsidR="006F6B03" w:rsidRDefault="006F6B03" w:rsidP="006F6B03">
      <w:pPr>
        <w:spacing w:after="0" w:line="312" w:lineRule="auto"/>
        <w:ind w:left="709" w:hanging="709"/>
        <w:jc w:val="both"/>
        <w:rPr>
          <w:rFonts w:ascii="Segoe UI" w:hAnsi="Segoe UI" w:cs="Segoe UI"/>
          <w:iCs/>
          <w:sz w:val="18"/>
          <w:szCs w:val="18"/>
        </w:rPr>
      </w:pPr>
    </w:p>
    <w:p w14:paraId="70D8080D" w14:textId="77777777" w:rsidR="006F6B03" w:rsidRDefault="006F6B03" w:rsidP="006F6B03">
      <w:pPr>
        <w:spacing w:after="0" w:line="312" w:lineRule="auto"/>
        <w:ind w:left="709" w:hanging="709"/>
        <w:jc w:val="both"/>
        <w:rPr>
          <w:rFonts w:ascii="Segoe UI" w:hAnsi="Segoe UI" w:cs="Segoe UI"/>
          <w:iCs/>
          <w:sz w:val="18"/>
          <w:szCs w:val="18"/>
        </w:rPr>
      </w:pPr>
      <w:r w:rsidRPr="00B400AF">
        <w:rPr>
          <w:rFonts w:ascii="Segoe UI" w:hAnsi="Segoe UI" w:cs="Segoe UI"/>
          <w:iCs/>
          <w:sz w:val="18"/>
          <w:szCs w:val="18"/>
        </w:rPr>
        <w:t>3.14</w:t>
      </w:r>
      <w:r w:rsidRPr="00B400AF">
        <w:rPr>
          <w:rFonts w:ascii="Segoe UI" w:hAnsi="Segoe UI" w:cs="Segoe UI"/>
          <w:iCs/>
          <w:sz w:val="18"/>
          <w:szCs w:val="18"/>
        </w:rPr>
        <w:tab/>
        <w:t xml:space="preserve">In the draft Cork City Development Plan 2022-2028, the following is of note: </w:t>
      </w:r>
    </w:p>
    <w:p w14:paraId="2AB9DC20" w14:textId="77777777" w:rsidR="006F6B03" w:rsidRPr="00B400AF" w:rsidRDefault="006F6B03" w:rsidP="006F6B03">
      <w:pPr>
        <w:pStyle w:val="ListParagraph"/>
        <w:numPr>
          <w:ilvl w:val="0"/>
          <w:numId w:val="28"/>
        </w:numPr>
        <w:spacing w:line="312" w:lineRule="auto"/>
        <w:ind w:left="1418" w:hanging="425"/>
        <w:jc w:val="both"/>
        <w:rPr>
          <w:rFonts w:ascii="Segoe UI" w:hAnsi="Segoe UI" w:cs="Segoe UI"/>
          <w:iCs/>
          <w:sz w:val="18"/>
          <w:szCs w:val="18"/>
        </w:rPr>
      </w:pPr>
      <w:r w:rsidRPr="00B400AF">
        <w:rPr>
          <w:rFonts w:ascii="Segoe UI" w:hAnsi="Segoe UI" w:cs="Segoe UI"/>
          <w:iCs/>
          <w:sz w:val="18"/>
          <w:szCs w:val="18"/>
        </w:rPr>
        <w:t>Glanmire is identified as an Urban Town, identified as such because it has great potential to contribute to the sustainable compact growth of Cork City. Objective ZO 7 applies, which seeks to consolidate and provide for the development and enhancement of urban town centres as primary locations for mixed use retail, economic and residential growth, which also act as a focus for a range of services. Residential development will be encouraged</w:t>
      </w:r>
    </w:p>
    <w:p w14:paraId="373E85C7" w14:textId="77777777" w:rsidR="006F6B03" w:rsidRDefault="006F6B03" w:rsidP="006F6B03">
      <w:pPr>
        <w:pStyle w:val="ListParagraph"/>
        <w:numPr>
          <w:ilvl w:val="0"/>
          <w:numId w:val="26"/>
        </w:numPr>
        <w:spacing w:line="312" w:lineRule="auto"/>
        <w:ind w:left="1418" w:hanging="425"/>
        <w:jc w:val="both"/>
        <w:rPr>
          <w:rFonts w:ascii="Segoe UI" w:hAnsi="Segoe UI" w:cs="Segoe UI"/>
          <w:iCs/>
          <w:sz w:val="18"/>
          <w:szCs w:val="18"/>
        </w:rPr>
      </w:pPr>
      <w:r>
        <w:rPr>
          <w:rFonts w:ascii="Segoe UI" w:hAnsi="Segoe UI" w:cs="Segoe UI"/>
          <w:iCs/>
          <w:sz w:val="18"/>
          <w:szCs w:val="18"/>
        </w:rPr>
        <w:t>The average household size in Glanmire is 3.11 (2016) which is the highest in the City</w:t>
      </w:r>
    </w:p>
    <w:p w14:paraId="749EE813" w14:textId="77777777" w:rsidR="006F6B03" w:rsidRDefault="006F6B03" w:rsidP="006F6B03">
      <w:pPr>
        <w:pStyle w:val="ListParagraph"/>
        <w:numPr>
          <w:ilvl w:val="0"/>
          <w:numId w:val="26"/>
        </w:numPr>
        <w:spacing w:line="312" w:lineRule="auto"/>
        <w:ind w:left="1418" w:hanging="425"/>
        <w:jc w:val="both"/>
        <w:rPr>
          <w:rFonts w:ascii="Segoe UI" w:hAnsi="Segoe UI" w:cs="Segoe UI"/>
          <w:iCs/>
          <w:sz w:val="18"/>
          <w:szCs w:val="18"/>
        </w:rPr>
      </w:pPr>
      <w:r>
        <w:rPr>
          <w:rFonts w:ascii="Segoe UI" w:hAnsi="Segoe UI" w:cs="Segoe UI"/>
          <w:iCs/>
          <w:sz w:val="18"/>
          <w:szCs w:val="18"/>
        </w:rPr>
        <w:t>With a policy focus on the strategic expansion for Glanmire, a population growth of 55% to 2028 is envisaged in the Core Strategy</w:t>
      </w:r>
    </w:p>
    <w:p w14:paraId="0F3A175E" w14:textId="77777777" w:rsidR="006F6B03" w:rsidRDefault="006F6B03" w:rsidP="006F6B03">
      <w:pPr>
        <w:pStyle w:val="ListParagraph"/>
        <w:numPr>
          <w:ilvl w:val="0"/>
          <w:numId w:val="26"/>
        </w:numPr>
        <w:spacing w:line="312" w:lineRule="auto"/>
        <w:ind w:left="1418" w:hanging="425"/>
        <w:jc w:val="both"/>
        <w:rPr>
          <w:rFonts w:ascii="Segoe UI" w:hAnsi="Segoe UI" w:cs="Segoe UI"/>
          <w:iCs/>
          <w:sz w:val="18"/>
          <w:szCs w:val="18"/>
        </w:rPr>
      </w:pPr>
      <w:r>
        <w:rPr>
          <w:rFonts w:ascii="Segoe UI" w:hAnsi="Segoe UI" w:cs="Segoe UI"/>
          <w:iCs/>
          <w:sz w:val="18"/>
          <w:szCs w:val="18"/>
        </w:rPr>
        <w:t>Table 2.5 of the draft Plan seeks to target growth proportionate to the existing population in each of the Urban Towns such as Glanmire, with a focus on prioritising walking, cycling and use of public transport, as well as the regeneration of underutilised sites</w:t>
      </w:r>
    </w:p>
    <w:p w14:paraId="429F2B5E" w14:textId="77777777" w:rsidR="006F6B03" w:rsidRDefault="006F6B03" w:rsidP="006F6B03">
      <w:pPr>
        <w:pStyle w:val="ListParagraph"/>
        <w:numPr>
          <w:ilvl w:val="0"/>
          <w:numId w:val="26"/>
        </w:numPr>
        <w:spacing w:line="312" w:lineRule="auto"/>
        <w:ind w:left="1418" w:hanging="425"/>
        <w:jc w:val="both"/>
        <w:rPr>
          <w:rFonts w:ascii="Segoe UI" w:hAnsi="Segoe UI" w:cs="Segoe UI"/>
          <w:iCs/>
          <w:sz w:val="18"/>
          <w:szCs w:val="18"/>
        </w:rPr>
      </w:pPr>
      <w:r>
        <w:rPr>
          <w:rFonts w:ascii="Segoe UI" w:hAnsi="Segoe UI" w:cs="Segoe UI"/>
          <w:iCs/>
          <w:sz w:val="18"/>
          <w:szCs w:val="18"/>
        </w:rPr>
        <w:t>There are no significant issues with the water and wastewater network in Glanmire</w:t>
      </w:r>
    </w:p>
    <w:p w14:paraId="6F4F9428" w14:textId="77777777" w:rsidR="006F6B03" w:rsidRDefault="006F6B03" w:rsidP="006F6B03">
      <w:pPr>
        <w:pStyle w:val="ListParagraph"/>
        <w:numPr>
          <w:ilvl w:val="0"/>
          <w:numId w:val="26"/>
        </w:numPr>
        <w:spacing w:line="312" w:lineRule="auto"/>
        <w:ind w:left="1418" w:hanging="425"/>
        <w:jc w:val="both"/>
        <w:rPr>
          <w:rFonts w:ascii="Segoe UI" w:hAnsi="Segoe UI" w:cs="Segoe UI"/>
          <w:iCs/>
          <w:sz w:val="18"/>
          <w:szCs w:val="18"/>
        </w:rPr>
      </w:pPr>
      <w:r>
        <w:rPr>
          <w:rFonts w:ascii="Segoe UI" w:hAnsi="Segoe UI" w:cs="Segoe UI"/>
          <w:iCs/>
          <w:sz w:val="18"/>
          <w:szCs w:val="18"/>
        </w:rPr>
        <w:t>A minimum density of 35 units per hectare is encouraged for locations such as Glanmire in the draft Plan, and</w:t>
      </w:r>
    </w:p>
    <w:p w14:paraId="5AF3A8A8" w14:textId="77777777" w:rsidR="006F6B03" w:rsidRPr="001429F9" w:rsidRDefault="006F6B03" w:rsidP="006F6B03">
      <w:pPr>
        <w:pStyle w:val="ListParagraph"/>
        <w:numPr>
          <w:ilvl w:val="0"/>
          <w:numId w:val="26"/>
        </w:numPr>
        <w:spacing w:line="312" w:lineRule="auto"/>
        <w:ind w:left="1418" w:hanging="425"/>
        <w:jc w:val="both"/>
        <w:rPr>
          <w:rFonts w:ascii="Segoe UI" w:hAnsi="Segoe UI" w:cs="Segoe UI"/>
          <w:iCs/>
          <w:sz w:val="18"/>
          <w:szCs w:val="18"/>
        </w:rPr>
      </w:pPr>
      <w:r>
        <w:rPr>
          <w:rFonts w:ascii="Segoe UI" w:hAnsi="Segoe UI" w:cs="Segoe UI"/>
          <w:iCs/>
          <w:sz w:val="18"/>
          <w:szCs w:val="18"/>
        </w:rPr>
        <w:t>As illustrated in Figure 3, the site retains its open space zoning objective.</w:t>
      </w:r>
    </w:p>
    <w:p w14:paraId="509A250C" w14:textId="77777777" w:rsidR="006F6B03" w:rsidRDefault="006F6B03" w:rsidP="006F6B03">
      <w:pPr>
        <w:spacing w:after="0"/>
        <w:ind w:left="709" w:hanging="709"/>
        <w:rPr>
          <w:rFonts w:ascii="Segoe UI" w:hAnsi="Segoe UI" w:cs="Segoe UI"/>
          <w:iCs/>
          <w:sz w:val="18"/>
          <w:szCs w:val="18"/>
        </w:rPr>
      </w:pPr>
    </w:p>
    <w:p w14:paraId="448C2C67" w14:textId="74E10DD3" w:rsidR="006F6B03" w:rsidRDefault="0082605A" w:rsidP="006F6B03">
      <w:pPr>
        <w:spacing w:before="240"/>
        <w:rPr>
          <w:rFonts w:ascii="Segoe UI" w:hAnsi="Segoe UI" w:cs="Segoe UI"/>
          <w:iCs/>
          <w:sz w:val="18"/>
          <w:szCs w:val="18"/>
        </w:rPr>
      </w:pPr>
      <w:r w:rsidRPr="006F6B03">
        <w:rPr>
          <w:rFonts w:ascii="Segoe UI" w:hAnsi="Segoe UI" w:cs="Segoe UI"/>
          <w:noProof/>
          <w:sz w:val="18"/>
          <w:szCs w:val="18"/>
        </w:rPr>
        <w:lastRenderedPageBreak/>
        <w:drawing>
          <wp:inline distT="0" distB="0" distL="0" distR="0" wp14:anchorId="3C5D1EB3" wp14:editId="4AD1FCEE">
            <wp:extent cx="5734050" cy="4095750"/>
            <wp:effectExtent l="0" t="0" r="0" b="0"/>
            <wp:docPr id="6"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p&#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4095750"/>
                    </a:xfrm>
                    <a:prstGeom prst="rect">
                      <a:avLst/>
                    </a:prstGeom>
                    <a:noFill/>
                    <a:ln>
                      <a:noFill/>
                    </a:ln>
                  </pic:spPr>
                </pic:pic>
              </a:graphicData>
            </a:graphic>
          </wp:inline>
        </w:drawing>
      </w:r>
      <w:r w:rsidR="006F6B03">
        <w:rPr>
          <w:rFonts w:ascii="Segoe UI" w:hAnsi="Segoe UI" w:cs="Segoe UI"/>
          <w:i/>
          <w:iCs/>
          <w:sz w:val="18"/>
          <w:szCs w:val="18"/>
        </w:rPr>
        <w:t xml:space="preserve">   </w:t>
      </w:r>
      <w:r w:rsidR="006F6B03" w:rsidRPr="005005B7">
        <w:rPr>
          <w:rFonts w:ascii="Segoe UI" w:hAnsi="Segoe UI" w:cs="Segoe UI"/>
          <w:sz w:val="14"/>
          <w:szCs w:val="14"/>
        </w:rPr>
        <w:t>Figure 3. Extract from the draft Cork City Development Plan 2022 (site generally identified in red)</w:t>
      </w:r>
    </w:p>
    <w:p w14:paraId="50904C99" w14:textId="5037E4DE" w:rsidR="006F6B03" w:rsidRPr="006F6B03" w:rsidRDefault="006F6B03" w:rsidP="006F6B03">
      <w:pPr>
        <w:pStyle w:val="Heading1"/>
        <w:rPr>
          <w:rFonts w:ascii="Segoe UI" w:hAnsi="Segoe UI" w:cs="Segoe UI"/>
          <w:b/>
          <w:bCs/>
          <w:color w:val="222A35" w:themeColor="text2" w:themeShade="80"/>
          <w:sz w:val="18"/>
          <w:szCs w:val="18"/>
        </w:rPr>
      </w:pPr>
      <w:bookmarkStart w:id="4" w:name="_Toc82449577"/>
      <w:r w:rsidRPr="006F6B03">
        <w:rPr>
          <w:rFonts w:ascii="Segoe UI" w:hAnsi="Segoe UI" w:cs="Segoe UI"/>
          <w:b/>
          <w:bCs/>
          <w:color w:val="222A35" w:themeColor="text2" w:themeShade="80"/>
          <w:sz w:val="18"/>
          <w:szCs w:val="18"/>
        </w:rPr>
        <w:t>4.0</w:t>
      </w:r>
      <w:r w:rsidRPr="006F6B03">
        <w:rPr>
          <w:rFonts w:ascii="Segoe UI" w:hAnsi="Segoe UI" w:cs="Segoe UI"/>
          <w:b/>
          <w:bCs/>
          <w:color w:val="222A35" w:themeColor="text2" w:themeShade="80"/>
          <w:sz w:val="18"/>
          <w:szCs w:val="18"/>
        </w:rPr>
        <w:tab/>
        <w:t>PLANNING HISTORY</w:t>
      </w:r>
      <w:bookmarkEnd w:id="4"/>
    </w:p>
    <w:p w14:paraId="0B53E873" w14:textId="77777777" w:rsidR="006F6B03" w:rsidRPr="00AB212B" w:rsidRDefault="006F6B03" w:rsidP="006F6B03">
      <w:pPr>
        <w:spacing w:after="0" w:line="312" w:lineRule="auto"/>
        <w:rPr>
          <w:rFonts w:ascii="Segoe UI" w:hAnsi="Segoe UI" w:cs="Segoe UI"/>
          <w:i/>
          <w:iCs/>
          <w:sz w:val="18"/>
          <w:szCs w:val="18"/>
        </w:rPr>
      </w:pPr>
    </w:p>
    <w:p w14:paraId="4AD779F9" w14:textId="46283AB8"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4.1</w:t>
      </w:r>
      <w:r>
        <w:rPr>
          <w:rFonts w:ascii="Segoe UI" w:hAnsi="Segoe UI" w:cs="Segoe UI"/>
          <w:sz w:val="18"/>
          <w:szCs w:val="18"/>
        </w:rPr>
        <w:tab/>
        <w:t>There is no recent planning history associated with the site. The planning history of lands in the vicinity reflect the pattern of primarily residential development</w:t>
      </w:r>
      <w:r>
        <w:rPr>
          <w:rFonts w:ascii="Segoe UI" w:hAnsi="Segoe UI" w:cs="Segoe UI"/>
          <w:sz w:val="18"/>
          <w:szCs w:val="18"/>
        </w:rPr>
        <w:t>.</w:t>
      </w:r>
    </w:p>
    <w:p w14:paraId="106171B9" w14:textId="36B839F1" w:rsidR="006F6B03" w:rsidRDefault="006F6B03" w:rsidP="006F6B03">
      <w:pPr>
        <w:spacing w:after="0" w:line="312" w:lineRule="auto"/>
        <w:jc w:val="both"/>
        <w:rPr>
          <w:rFonts w:ascii="Segoe UI" w:hAnsi="Segoe UI" w:cs="Segoe UI"/>
          <w:sz w:val="18"/>
          <w:szCs w:val="18"/>
        </w:rPr>
      </w:pPr>
    </w:p>
    <w:p w14:paraId="549399BB" w14:textId="3D7D8A34" w:rsidR="006F6B03" w:rsidRDefault="006F6B03" w:rsidP="006F6B03">
      <w:pPr>
        <w:spacing w:after="0" w:line="312" w:lineRule="auto"/>
        <w:jc w:val="both"/>
        <w:rPr>
          <w:rFonts w:ascii="Segoe UI" w:hAnsi="Segoe UI" w:cs="Segoe UI"/>
          <w:sz w:val="18"/>
          <w:szCs w:val="18"/>
        </w:rPr>
      </w:pPr>
    </w:p>
    <w:p w14:paraId="142BBC9E" w14:textId="6CEFB710" w:rsidR="006F6B03" w:rsidRDefault="006F6B03" w:rsidP="006F6B03">
      <w:pPr>
        <w:spacing w:after="0" w:line="312" w:lineRule="auto"/>
        <w:jc w:val="both"/>
        <w:rPr>
          <w:rFonts w:ascii="Segoe UI" w:hAnsi="Segoe UI" w:cs="Segoe UI"/>
          <w:sz w:val="18"/>
          <w:szCs w:val="18"/>
        </w:rPr>
      </w:pPr>
    </w:p>
    <w:p w14:paraId="434ECD75" w14:textId="412CEA07" w:rsidR="006F6B03" w:rsidRDefault="006F6B03" w:rsidP="006F6B03">
      <w:pPr>
        <w:spacing w:after="0" w:line="312" w:lineRule="auto"/>
        <w:jc w:val="both"/>
        <w:rPr>
          <w:rFonts w:ascii="Segoe UI" w:hAnsi="Segoe UI" w:cs="Segoe UI"/>
          <w:sz w:val="18"/>
          <w:szCs w:val="18"/>
        </w:rPr>
      </w:pPr>
    </w:p>
    <w:p w14:paraId="731AF74A" w14:textId="6C8DCF89" w:rsidR="006F6B03" w:rsidRDefault="006F6B03" w:rsidP="006F6B03">
      <w:pPr>
        <w:spacing w:after="0" w:line="312" w:lineRule="auto"/>
        <w:jc w:val="both"/>
        <w:rPr>
          <w:rFonts w:ascii="Segoe UI" w:hAnsi="Segoe UI" w:cs="Segoe UI"/>
          <w:sz w:val="18"/>
          <w:szCs w:val="18"/>
        </w:rPr>
      </w:pPr>
    </w:p>
    <w:p w14:paraId="175FAC24" w14:textId="4C5B8DCF" w:rsidR="006F6B03" w:rsidRDefault="006F6B03" w:rsidP="006F6B03">
      <w:pPr>
        <w:spacing w:after="0" w:line="312" w:lineRule="auto"/>
        <w:jc w:val="both"/>
        <w:rPr>
          <w:rFonts w:ascii="Segoe UI" w:hAnsi="Segoe UI" w:cs="Segoe UI"/>
          <w:sz w:val="18"/>
          <w:szCs w:val="18"/>
        </w:rPr>
      </w:pPr>
    </w:p>
    <w:p w14:paraId="6F5C28E5" w14:textId="77777777" w:rsidR="006F6B03" w:rsidRPr="002D340B" w:rsidRDefault="006F6B03" w:rsidP="006F6B03">
      <w:pPr>
        <w:spacing w:after="0" w:line="312" w:lineRule="auto"/>
        <w:jc w:val="both"/>
        <w:rPr>
          <w:rFonts w:ascii="Segoe UI" w:hAnsi="Segoe UI" w:cs="Segoe UI"/>
          <w:sz w:val="18"/>
          <w:szCs w:val="18"/>
        </w:rPr>
      </w:pPr>
    </w:p>
    <w:p w14:paraId="503BE033" w14:textId="77777777" w:rsidR="006F6B03" w:rsidRDefault="006F6B03" w:rsidP="006F6B03">
      <w:pPr>
        <w:pStyle w:val="Heading2"/>
        <w:rPr>
          <w:rFonts w:ascii="Segoe UI" w:hAnsi="Segoe UI" w:cs="Segoe UI"/>
          <w:color w:val="222A35" w:themeColor="text2" w:themeShade="80"/>
          <w:sz w:val="18"/>
          <w:szCs w:val="18"/>
        </w:rPr>
      </w:pPr>
    </w:p>
    <w:p w14:paraId="5013A8C7" w14:textId="77777777" w:rsidR="006F6B03" w:rsidRDefault="006F6B03" w:rsidP="006F6B03">
      <w:pPr>
        <w:pStyle w:val="Heading2"/>
        <w:rPr>
          <w:rFonts w:ascii="Segoe UI" w:hAnsi="Segoe UI" w:cs="Segoe UI"/>
          <w:color w:val="222A35" w:themeColor="text2" w:themeShade="80"/>
          <w:sz w:val="18"/>
          <w:szCs w:val="18"/>
        </w:rPr>
      </w:pPr>
    </w:p>
    <w:p w14:paraId="08693B59" w14:textId="77777777" w:rsidR="006F6B03" w:rsidRDefault="006F6B03" w:rsidP="006F6B03">
      <w:pPr>
        <w:pStyle w:val="Heading2"/>
        <w:rPr>
          <w:rFonts w:ascii="Segoe UI" w:hAnsi="Segoe UI" w:cs="Segoe UI"/>
          <w:color w:val="222A35" w:themeColor="text2" w:themeShade="80"/>
          <w:sz w:val="18"/>
          <w:szCs w:val="18"/>
        </w:rPr>
      </w:pPr>
    </w:p>
    <w:p w14:paraId="21730B62" w14:textId="77777777" w:rsidR="006F6B03" w:rsidRDefault="006F6B03" w:rsidP="006F6B03">
      <w:pPr>
        <w:pStyle w:val="Heading2"/>
        <w:rPr>
          <w:rFonts w:ascii="Segoe UI" w:hAnsi="Segoe UI" w:cs="Segoe UI"/>
          <w:color w:val="222A35" w:themeColor="text2" w:themeShade="80"/>
          <w:sz w:val="18"/>
          <w:szCs w:val="18"/>
        </w:rPr>
      </w:pPr>
    </w:p>
    <w:p w14:paraId="6CA8C51E" w14:textId="77777777" w:rsidR="006F6B03" w:rsidRDefault="006F6B03" w:rsidP="006F6B03">
      <w:pPr>
        <w:pStyle w:val="Heading2"/>
        <w:rPr>
          <w:rFonts w:ascii="Segoe UI" w:hAnsi="Segoe UI" w:cs="Segoe UI"/>
          <w:color w:val="222A35" w:themeColor="text2" w:themeShade="80"/>
          <w:sz w:val="18"/>
          <w:szCs w:val="18"/>
        </w:rPr>
      </w:pPr>
    </w:p>
    <w:p w14:paraId="476F30FB" w14:textId="55886573" w:rsidR="006F6B03" w:rsidRPr="006F6B03" w:rsidRDefault="006F6B03" w:rsidP="006F6B03">
      <w:pPr>
        <w:pStyle w:val="Heading2"/>
        <w:rPr>
          <w:rFonts w:ascii="Segoe UI" w:hAnsi="Segoe UI" w:cs="Segoe UI"/>
          <w:b w:val="0"/>
          <w:bCs w:val="0"/>
          <w:color w:val="222A35" w:themeColor="text2" w:themeShade="80"/>
          <w:sz w:val="18"/>
          <w:szCs w:val="18"/>
        </w:rPr>
      </w:pPr>
      <w:bookmarkStart w:id="5" w:name="_Toc82449578"/>
      <w:r w:rsidRPr="006F6B03">
        <w:rPr>
          <w:rFonts w:ascii="Segoe UI" w:hAnsi="Segoe UI" w:cs="Segoe UI"/>
          <w:color w:val="222A35" w:themeColor="text2" w:themeShade="80"/>
          <w:sz w:val="18"/>
          <w:szCs w:val="18"/>
        </w:rPr>
        <w:lastRenderedPageBreak/>
        <w:t>5.0</w:t>
      </w:r>
      <w:r w:rsidRPr="006F6B03">
        <w:rPr>
          <w:rFonts w:ascii="Segoe UI" w:hAnsi="Segoe UI" w:cs="Segoe UI"/>
          <w:color w:val="222A35" w:themeColor="text2" w:themeShade="80"/>
          <w:sz w:val="18"/>
          <w:szCs w:val="18"/>
        </w:rPr>
        <w:tab/>
        <w:t>SUBMISSION</w:t>
      </w:r>
      <w:bookmarkEnd w:id="5"/>
    </w:p>
    <w:p w14:paraId="0FB6D9C3" w14:textId="2DC93437" w:rsidR="006F6B03" w:rsidRDefault="006F6B03" w:rsidP="006F6B03">
      <w:pPr>
        <w:spacing w:after="0" w:line="312" w:lineRule="auto"/>
        <w:ind w:left="709" w:hanging="709"/>
        <w:jc w:val="both"/>
        <w:rPr>
          <w:rFonts w:ascii="Segoe UI" w:hAnsi="Segoe UI" w:cs="Segoe UI"/>
          <w:sz w:val="18"/>
          <w:szCs w:val="18"/>
        </w:rPr>
      </w:pPr>
      <w:r w:rsidRPr="00D8429B">
        <w:rPr>
          <w:rFonts w:ascii="Segoe UI" w:hAnsi="Segoe UI" w:cs="Segoe UI"/>
          <w:sz w:val="18"/>
          <w:szCs w:val="18"/>
        </w:rPr>
        <w:t>5.1</w:t>
      </w:r>
      <w:r>
        <w:rPr>
          <w:rFonts w:ascii="Segoe UI" w:hAnsi="Segoe UI" w:cs="Segoe UI"/>
          <w:sz w:val="18"/>
          <w:szCs w:val="18"/>
        </w:rPr>
        <w:tab/>
        <w:t xml:space="preserve">The site </w:t>
      </w:r>
      <w:proofErr w:type="gramStart"/>
      <w:r>
        <w:rPr>
          <w:rFonts w:ascii="Segoe UI" w:hAnsi="Segoe UI" w:cs="Segoe UI"/>
          <w:sz w:val="18"/>
          <w:szCs w:val="18"/>
        </w:rPr>
        <w:t>is located in</w:t>
      </w:r>
      <w:proofErr w:type="gramEnd"/>
      <w:r>
        <w:rPr>
          <w:rFonts w:ascii="Segoe UI" w:hAnsi="Segoe UI" w:cs="Segoe UI"/>
          <w:sz w:val="18"/>
          <w:szCs w:val="18"/>
        </w:rPr>
        <w:t xml:space="preserve"> the Urban Town of Glanmire, a priority location for increased population growth in Cork.</w:t>
      </w:r>
    </w:p>
    <w:p w14:paraId="1AE4F155" w14:textId="77777777" w:rsidR="006F6B03" w:rsidRDefault="006F6B03" w:rsidP="006F6B03">
      <w:pPr>
        <w:spacing w:after="0" w:line="312" w:lineRule="auto"/>
        <w:ind w:left="709" w:hanging="709"/>
        <w:jc w:val="both"/>
        <w:rPr>
          <w:rFonts w:ascii="Segoe UI" w:hAnsi="Segoe UI" w:cs="Segoe UI"/>
          <w:sz w:val="18"/>
          <w:szCs w:val="18"/>
        </w:rPr>
      </w:pPr>
    </w:p>
    <w:p w14:paraId="74CCD9BD" w14:textId="5C0B0B11" w:rsidR="006F6B03" w:rsidRDefault="006F6B03" w:rsidP="006F6B03">
      <w:pPr>
        <w:spacing w:after="0" w:line="312" w:lineRule="auto"/>
        <w:ind w:left="709" w:hanging="709"/>
        <w:jc w:val="both"/>
        <w:rPr>
          <w:rFonts w:ascii="Segoe UI" w:hAnsi="Segoe UI" w:cs="Segoe UI"/>
          <w:iCs/>
          <w:sz w:val="18"/>
          <w:szCs w:val="18"/>
        </w:rPr>
      </w:pPr>
      <w:r>
        <w:rPr>
          <w:rFonts w:ascii="Segoe UI" w:hAnsi="Segoe UI" w:cs="Segoe UI"/>
          <w:sz w:val="18"/>
          <w:szCs w:val="18"/>
        </w:rPr>
        <w:t>5.2</w:t>
      </w:r>
      <w:r>
        <w:rPr>
          <w:rFonts w:ascii="Segoe UI" w:hAnsi="Segoe UI" w:cs="Segoe UI"/>
          <w:sz w:val="18"/>
          <w:szCs w:val="18"/>
        </w:rPr>
        <w:tab/>
      </w:r>
      <w:r>
        <w:rPr>
          <w:rFonts w:ascii="Segoe UI" w:hAnsi="Segoe UI" w:cs="Segoe UI"/>
          <w:iCs/>
          <w:sz w:val="18"/>
          <w:szCs w:val="18"/>
        </w:rPr>
        <w:t>Indeed, because of its potential for sustainable development, a population growth target of 55% has been set for the town</w:t>
      </w:r>
      <w:r w:rsidRPr="00A20D44">
        <w:rPr>
          <w:rFonts w:ascii="Segoe UI" w:hAnsi="Segoe UI" w:cs="Segoe UI"/>
          <w:iCs/>
          <w:sz w:val="18"/>
          <w:szCs w:val="18"/>
        </w:rPr>
        <w:t xml:space="preserve"> </w:t>
      </w:r>
      <w:r>
        <w:rPr>
          <w:rFonts w:ascii="Segoe UI" w:hAnsi="Segoe UI" w:cs="Segoe UI"/>
          <w:iCs/>
          <w:sz w:val="18"/>
          <w:szCs w:val="18"/>
        </w:rPr>
        <w:t xml:space="preserve">to 2028, equating to an additional 5,426 persons, is envisaged in the Core Strategy of the draft Plan. This population target is one of the highest in the </w:t>
      </w:r>
      <w:proofErr w:type="gramStart"/>
      <w:r>
        <w:rPr>
          <w:rFonts w:ascii="Segoe UI" w:hAnsi="Segoe UI" w:cs="Segoe UI"/>
          <w:iCs/>
          <w:sz w:val="18"/>
          <w:szCs w:val="18"/>
        </w:rPr>
        <w:t>City</w:t>
      </w:r>
      <w:proofErr w:type="gramEnd"/>
      <w:r>
        <w:rPr>
          <w:rFonts w:ascii="Segoe UI" w:hAnsi="Segoe UI" w:cs="Segoe UI"/>
          <w:iCs/>
          <w:sz w:val="18"/>
          <w:szCs w:val="18"/>
        </w:rPr>
        <w:t>.</w:t>
      </w:r>
    </w:p>
    <w:p w14:paraId="2EB46611" w14:textId="77777777" w:rsidR="006F6B03" w:rsidRDefault="006F6B03" w:rsidP="006F6B03">
      <w:pPr>
        <w:spacing w:after="0" w:line="312" w:lineRule="auto"/>
        <w:ind w:left="709" w:hanging="709"/>
        <w:jc w:val="both"/>
        <w:rPr>
          <w:rFonts w:ascii="Segoe UI" w:hAnsi="Segoe UI" w:cs="Segoe UI"/>
          <w:iCs/>
          <w:sz w:val="18"/>
          <w:szCs w:val="18"/>
        </w:rPr>
      </w:pPr>
    </w:p>
    <w:p w14:paraId="71CA27EF" w14:textId="59BC5A50"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iCs/>
          <w:sz w:val="18"/>
          <w:szCs w:val="18"/>
        </w:rPr>
        <w:t>5.3</w:t>
      </w:r>
      <w:r>
        <w:rPr>
          <w:rFonts w:ascii="Segoe UI" w:hAnsi="Segoe UI" w:cs="Segoe UI"/>
          <w:iCs/>
          <w:sz w:val="18"/>
          <w:szCs w:val="18"/>
        </w:rPr>
        <w:tab/>
        <w:t xml:space="preserve">In the interests of </w:t>
      </w:r>
      <w:r>
        <w:rPr>
          <w:rFonts w:ascii="Segoe UI" w:hAnsi="Segoe UI" w:cs="Segoe UI"/>
          <w:sz w:val="18"/>
          <w:szCs w:val="18"/>
        </w:rPr>
        <w:t>achieving a compact city of scale, and to deliver on this population target, it follows that all opportunities to encourage further residential development in Glanmire should be examined.</w:t>
      </w:r>
    </w:p>
    <w:p w14:paraId="29E19B7C" w14:textId="77777777" w:rsidR="006F6B03" w:rsidRDefault="006F6B03" w:rsidP="006F6B03">
      <w:pPr>
        <w:spacing w:after="0" w:line="312" w:lineRule="auto"/>
        <w:ind w:left="709" w:hanging="709"/>
        <w:jc w:val="both"/>
        <w:rPr>
          <w:rFonts w:ascii="Segoe UI" w:hAnsi="Segoe UI" w:cs="Segoe UI"/>
          <w:sz w:val="18"/>
          <w:szCs w:val="18"/>
        </w:rPr>
      </w:pPr>
    </w:p>
    <w:p w14:paraId="736AFAD3" w14:textId="36DC1266"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5.4</w:t>
      </w:r>
      <w:r>
        <w:rPr>
          <w:rFonts w:ascii="Segoe UI" w:hAnsi="Segoe UI" w:cs="Segoe UI"/>
          <w:sz w:val="18"/>
          <w:szCs w:val="18"/>
        </w:rPr>
        <w:tab/>
        <w:t>This is particularly the case for existing, underutilised lands, such as the site at Poulacurry South, within the development boundary of Glanmire.</w:t>
      </w:r>
    </w:p>
    <w:p w14:paraId="33BAA7CD" w14:textId="77777777" w:rsidR="006F6B03" w:rsidRDefault="006F6B03" w:rsidP="006F6B03">
      <w:pPr>
        <w:spacing w:after="0" w:line="312" w:lineRule="auto"/>
        <w:ind w:left="709" w:hanging="709"/>
        <w:jc w:val="both"/>
        <w:rPr>
          <w:rFonts w:ascii="Segoe UI" w:hAnsi="Segoe UI" w:cs="Segoe UI"/>
          <w:sz w:val="18"/>
          <w:szCs w:val="18"/>
        </w:rPr>
      </w:pPr>
    </w:p>
    <w:p w14:paraId="6A256C5B" w14:textId="1E59B31A"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5.5</w:t>
      </w:r>
      <w:r>
        <w:rPr>
          <w:rFonts w:ascii="Segoe UI" w:hAnsi="Segoe UI" w:cs="Segoe UI"/>
          <w:sz w:val="18"/>
          <w:szCs w:val="18"/>
        </w:rPr>
        <w:tab/>
        <w:t xml:space="preserve">In this context, the site </w:t>
      </w:r>
      <w:r w:rsidR="00EB5E99">
        <w:rPr>
          <w:rFonts w:ascii="Segoe UI" w:hAnsi="Segoe UI" w:cs="Segoe UI"/>
          <w:sz w:val="18"/>
          <w:szCs w:val="18"/>
        </w:rPr>
        <w:t>is</w:t>
      </w:r>
      <w:r>
        <w:rPr>
          <w:rFonts w:ascii="Segoe UI" w:hAnsi="Segoe UI" w:cs="Segoe UI"/>
          <w:sz w:val="18"/>
          <w:szCs w:val="18"/>
        </w:rPr>
        <w:t xml:space="preserve"> an appropriate development opportunity that can be brought forward to Tier 1 residential use in the short-term. The advantages of the site are as follows:</w:t>
      </w:r>
      <w:r w:rsidRPr="0024737D">
        <w:rPr>
          <w:rFonts w:ascii="Segoe UI" w:hAnsi="Segoe UI" w:cs="Segoe UI"/>
          <w:sz w:val="18"/>
          <w:szCs w:val="18"/>
        </w:rPr>
        <w:t xml:space="preserve"> </w:t>
      </w:r>
    </w:p>
    <w:p w14:paraId="02FDF01C" w14:textId="77777777" w:rsidR="006F6B03" w:rsidRDefault="006F6B03" w:rsidP="006F6B03">
      <w:pPr>
        <w:spacing w:after="0" w:line="312" w:lineRule="auto"/>
        <w:ind w:left="709" w:hanging="709"/>
        <w:jc w:val="both"/>
        <w:rPr>
          <w:rFonts w:ascii="Segoe UI" w:hAnsi="Segoe UI" w:cs="Segoe UI"/>
          <w:sz w:val="18"/>
          <w:szCs w:val="18"/>
        </w:rPr>
      </w:pPr>
    </w:p>
    <w:p w14:paraId="38BADB11" w14:textId="77777777" w:rsidR="006F6B03" w:rsidRDefault="006F6B03" w:rsidP="006F6B03">
      <w:pPr>
        <w:pStyle w:val="ListParagraph"/>
        <w:numPr>
          <w:ilvl w:val="0"/>
          <w:numId w:val="29"/>
        </w:numPr>
        <w:spacing w:line="312" w:lineRule="auto"/>
        <w:jc w:val="both"/>
        <w:rPr>
          <w:rFonts w:ascii="Segoe UI" w:hAnsi="Segoe UI" w:cs="Segoe UI"/>
          <w:sz w:val="18"/>
          <w:szCs w:val="18"/>
        </w:rPr>
      </w:pPr>
      <w:r w:rsidRPr="0024737D">
        <w:rPr>
          <w:rFonts w:ascii="Segoe UI" w:hAnsi="Segoe UI" w:cs="Segoe UI"/>
          <w:sz w:val="18"/>
          <w:szCs w:val="18"/>
        </w:rPr>
        <w:t>By reason of its existing extensive road frontage, access from the adjacent public road can be facilitated without traffic hazard</w:t>
      </w:r>
    </w:p>
    <w:p w14:paraId="7372E640" w14:textId="77777777" w:rsidR="006F6B03" w:rsidRPr="0024737D" w:rsidRDefault="006F6B03" w:rsidP="006F6B03">
      <w:pPr>
        <w:pStyle w:val="ListParagraph"/>
        <w:numPr>
          <w:ilvl w:val="0"/>
          <w:numId w:val="29"/>
        </w:numPr>
        <w:spacing w:line="312" w:lineRule="auto"/>
        <w:jc w:val="both"/>
        <w:rPr>
          <w:rFonts w:ascii="Segoe UI" w:hAnsi="Segoe UI" w:cs="Segoe UI"/>
          <w:sz w:val="18"/>
          <w:szCs w:val="18"/>
        </w:rPr>
      </w:pPr>
      <w:r>
        <w:rPr>
          <w:rFonts w:ascii="Segoe UI" w:hAnsi="Segoe UI" w:cs="Segoe UI"/>
          <w:sz w:val="18"/>
          <w:szCs w:val="18"/>
        </w:rPr>
        <w:t>W</w:t>
      </w:r>
      <w:r w:rsidRPr="0024737D">
        <w:rPr>
          <w:rFonts w:ascii="Segoe UI" w:hAnsi="Segoe UI" w:cs="Segoe UI"/>
          <w:sz w:val="18"/>
          <w:szCs w:val="18"/>
        </w:rPr>
        <w:t xml:space="preserve">ith the existing network of footpaths and having regard to the </w:t>
      </w:r>
      <w:r w:rsidRPr="0024737D">
        <w:rPr>
          <w:rFonts w:ascii="Segoe UI" w:hAnsi="Segoe UI" w:cs="Segoe UI"/>
          <w:iCs/>
          <w:sz w:val="18"/>
          <w:szCs w:val="18"/>
        </w:rPr>
        <w:t>proposed investment in the Glanmire Roads Improvement Scheme and the future BusConnects project, the site benefits from good connectivity with the surrounding area</w:t>
      </w:r>
    </w:p>
    <w:p w14:paraId="19F8259B" w14:textId="77777777" w:rsidR="006F6B03" w:rsidRDefault="006F6B03" w:rsidP="006F6B03">
      <w:pPr>
        <w:pStyle w:val="ListParagraph"/>
        <w:numPr>
          <w:ilvl w:val="0"/>
          <w:numId w:val="29"/>
        </w:numPr>
        <w:spacing w:line="312" w:lineRule="auto"/>
        <w:jc w:val="both"/>
        <w:rPr>
          <w:rFonts w:ascii="Segoe UI" w:hAnsi="Segoe UI" w:cs="Segoe UI"/>
          <w:sz w:val="18"/>
          <w:szCs w:val="18"/>
        </w:rPr>
      </w:pPr>
      <w:r>
        <w:rPr>
          <w:rFonts w:ascii="Segoe UI" w:hAnsi="Segoe UI" w:cs="Segoe UI"/>
          <w:iCs/>
          <w:sz w:val="18"/>
          <w:szCs w:val="18"/>
        </w:rPr>
        <w:t>The site is vacant and underutilised</w:t>
      </w:r>
    </w:p>
    <w:p w14:paraId="5FC764A1" w14:textId="77777777" w:rsidR="006F6B03" w:rsidRDefault="006F6B03" w:rsidP="006F6B03">
      <w:pPr>
        <w:pStyle w:val="ListParagraph"/>
        <w:numPr>
          <w:ilvl w:val="0"/>
          <w:numId w:val="29"/>
        </w:numPr>
        <w:spacing w:line="312" w:lineRule="auto"/>
        <w:jc w:val="both"/>
        <w:rPr>
          <w:rFonts w:ascii="Segoe UI" w:hAnsi="Segoe UI" w:cs="Segoe UI"/>
          <w:sz w:val="18"/>
          <w:szCs w:val="18"/>
        </w:rPr>
      </w:pPr>
      <w:r w:rsidRPr="0024737D">
        <w:rPr>
          <w:rFonts w:ascii="Segoe UI" w:hAnsi="Segoe UI" w:cs="Segoe UI"/>
          <w:sz w:val="18"/>
          <w:szCs w:val="18"/>
        </w:rPr>
        <w:t>The site does not form part of the curtilage of Poulacurry House, being at a sufficient remove and separated by the landscaped gardens and boundary hedging</w:t>
      </w:r>
    </w:p>
    <w:p w14:paraId="7F6C4C9A" w14:textId="77777777" w:rsidR="006F6B03" w:rsidRDefault="006F6B03" w:rsidP="006F6B03">
      <w:pPr>
        <w:pStyle w:val="ListParagraph"/>
        <w:numPr>
          <w:ilvl w:val="0"/>
          <w:numId w:val="29"/>
        </w:numPr>
        <w:spacing w:line="312" w:lineRule="auto"/>
        <w:jc w:val="both"/>
        <w:rPr>
          <w:rFonts w:ascii="Segoe UI" w:hAnsi="Segoe UI" w:cs="Segoe UI"/>
          <w:sz w:val="18"/>
          <w:szCs w:val="18"/>
        </w:rPr>
      </w:pPr>
      <w:r w:rsidRPr="0024737D">
        <w:rPr>
          <w:rFonts w:ascii="Segoe UI" w:hAnsi="Segoe UI" w:cs="Segoe UI"/>
          <w:sz w:val="18"/>
          <w:szCs w:val="18"/>
        </w:rPr>
        <w:t xml:space="preserve">As a relatively open site, </w:t>
      </w:r>
      <w:r>
        <w:rPr>
          <w:rFonts w:ascii="Segoe UI" w:hAnsi="Segoe UI" w:cs="Segoe UI"/>
          <w:sz w:val="18"/>
          <w:szCs w:val="18"/>
        </w:rPr>
        <w:t xml:space="preserve">relatively flat for the most part, </w:t>
      </w:r>
      <w:r w:rsidRPr="0024737D">
        <w:rPr>
          <w:rFonts w:ascii="Segoe UI" w:hAnsi="Segoe UI" w:cs="Segoe UI"/>
          <w:sz w:val="18"/>
          <w:szCs w:val="18"/>
        </w:rPr>
        <w:t>it does not appear to of natural heritage value</w:t>
      </w:r>
    </w:p>
    <w:p w14:paraId="78C3A129" w14:textId="77777777" w:rsidR="006F6B03" w:rsidRPr="0024737D" w:rsidRDefault="006F6B03" w:rsidP="006F6B03">
      <w:pPr>
        <w:pStyle w:val="ListParagraph"/>
        <w:numPr>
          <w:ilvl w:val="0"/>
          <w:numId w:val="29"/>
        </w:numPr>
        <w:spacing w:line="312" w:lineRule="auto"/>
        <w:jc w:val="both"/>
        <w:rPr>
          <w:rFonts w:ascii="Segoe UI" w:hAnsi="Segoe UI" w:cs="Segoe UI"/>
          <w:sz w:val="18"/>
          <w:szCs w:val="18"/>
        </w:rPr>
      </w:pPr>
      <w:r w:rsidRPr="0024737D">
        <w:rPr>
          <w:rFonts w:ascii="Segoe UI" w:hAnsi="Segoe UI" w:cs="Segoe UI"/>
          <w:sz w:val="18"/>
          <w:szCs w:val="18"/>
        </w:rPr>
        <w:t xml:space="preserve">In addition, existing services are available in principle. </w:t>
      </w:r>
    </w:p>
    <w:p w14:paraId="57217F2B" w14:textId="77777777" w:rsidR="006F6B03" w:rsidRDefault="006F6B03" w:rsidP="006F6B03">
      <w:pPr>
        <w:spacing w:after="0" w:line="312" w:lineRule="auto"/>
        <w:ind w:left="709" w:hanging="709"/>
        <w:jc w:val="both"/>
        <w:rPr>
          <w:rFonts w:ascii="Segoe UI" w:hAnsi="Segoe UI" w:cs="Segoe UI"/>
          <w:iCs/>
          <w:sz w:val="18"/>
          <w:szCs w:val="18"/>
        </w:rPr>
      </w:pPr>
    </w:p>
    <w:p w14:paraId="040A8D6C" w14:textId="5D9E0CEE" w:rsidR="006F6B03" w:rsidRDefault="006F6B03" w:rsidP="006F6B03">
      <w:pPr>
        <w:spacing w:after="0" w:line="312" w:lineRule="auto"/>
        <w:ind w:left="709" w:hanging="709"/>
        <w:jc w:val="both"/>
        <w:rPr>
          <w:rFonts w:ascii="Segoe UI" w:hAnsi="Segoe UI" w:cs="Segoe UI"/>
          <w:iCs/>
          <w:sz w:val="18"/>
          <w:szCs w:val="18"/>
        </w:rPr>
      </w:pPr>
      <w:r>
        <w:rPr>
          <w:rFonts w:ascii="Segoe UI" w:hAnsi="Segoe UI" w:cs="Segoe UI"/>
          <w:iCs/>
          <w:sz w:val="18"/>
          <w:szCs w:val="18"/>
        </w:rPr>
        <w:t>5.6</w:t>
      </w:r>
      <w:r>
        <w:rPr>
          <w:rFonts w:ascii="Segoe UI" w:hAnsi="Segoe UI" w:cs="Segoe UI"/>
          <w:iCs/>
          <w:sz w:val="18"/>
          <w:szCs w:val="18"/>
        </w:rPr>
        <w:tab/>
        <w:t xml:space="preserve">Having regard to these advantageous characteristics, the existing and proposed open space zoning neither aligns nor accords with the site’s development </w:t>
      </w:r>
      <w:r>
        <w:rPr>
          <w:rFonts w:ascii="Segoe UI" w:hAnsi="Segoe UI" w:cs="Segoe UI"/>
          <w:iCs/>
          <w:sz w:val="18"/>
          <w:szCs w:val="18"/>
        </w:rPr>
        <w:t>potential and</w:t>
      </w:r>
      <w:r>
        <w:rPr>
          <w:rFonts w:ascii="Segoe UI" w:hAnsi="Segoe UI" w:cs="Segoe UI"/>
          <w:iCs/>
          <w:sz w:val="18"/>
          <w:szCs w:val="18"/>
        </w:rPr>
        <w:t xml:space="preserve"> represents a missed opportunity to secure compact growth and the regeneration of an underutilised site in Glanmire. </w:t>
      </w:r>
    </w:p>
    <w:p w14:paraId="324CE24F" w14:textId="77777777" w:rsidR="006F6B03" w:rsidRDefault="006F6B03" w:rsidP="006F6B03">
      <w:pPr>
        <w:spacing w:after="0" w:line="312" w:lineRule="auto"/>
        <w:ind w:left="709" w:hanging="709"/>
        <w:jc w:val="both"/>
        <w:rPr>
          <w:rFonts w:ascii="Segoe UI" w:hAnsi="Segoe UI" w:cs="Segoe UI"/>
          <w:iCs/>
          <w:sz w:val="18"/>
          <w:szCs w:val="18"/>
        </w:rPr>
      </w:pPr>
    </w:p>
    <w:p w14:paraId="23E00E86" w14:textId="3B1867A4"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iCs/>
          <w:sz w:val="18"/>
          <w:szCs w:val="18"/>
        </w:rPr>
        <w:t>5.7</w:t>
      </w:r>
      <w:r>
        <w:rPr>
          <w:rFonts w:ascii="Segoe UI" w:hAnsi="Segoe UI" w:cs="Segoe UI"/>
          <w:iCs/>
          <w:sz w:val="18"/>
          <w:szCs w:val="18"/>
        </w:rPr>
        <w:tab/>
        <w:t>Of importance is that the site is not used as public open space, nor has it ever been. It is private land that can be made available for development in line with the aspirations of the draft Plan.</w:t>
      </w:r>
    </w:p>
    <w:p w14:paraId="7B151173" w14:textId="77777777" w:rsidR="006F6B03" w:rsidRDefault="006F6B03" w:rsidP="006F6B03">
      <w:pPr>
        <w:spacing w:after="0" w:line="312" w:lineRule="auto"/>
        <w:ind w:left="709" w:hanging="709"/>
        <w:jc w:val="both"/>
        <w:rPr>
          <w:rFonts w:ascii="Segoe UI" w:hAnsi="Segoe UI" w:cs="Segoe UI"/>
          <w:sz w:val="18"/>
          <w:szCs w:val="18"/>
        </w:rPr>
      </w:pPr>
    </w:p>
    <w:p w14:paraId="6599FD8C" w14:textId="4A92C179" w:rsidR="006F6B03" w:rsidRDefault="006F6B03" w:rsidP="006F6B03">
      <w:pPr>
        <w:spacing w:after="0" w:line="312" w:lineRule="auto"/>
        <w:ind w:left="709" w:hanging="709"/>
        <w:jc w:val="both"/>
        <w:rPr>
          <w:rFonts w:ascii="Segoe UI" w:hAnsi="Segoe UI" w:cs="Segoe UI"/>
          <w:sz w:val="18"/>
          <w:szCs w:val="18"/>
        </w:rPr>
      </w:pPr>
      <w:r>
        <w:rPr>
          <w:rFonts w:ascii="Segoe UI" w:hAnsi="Segoe UI" w:cs="Segoe UI"/>
          <w:sz w:val="18"/>
          <w:szCs w:val="18"/>
        </w:rPr>
        <w:t>5.8</w:t>
      </w:r>
      <w:r>
        <w:rPr>
          <w:rFonts w:ascii="Segoe UI" w:hAnsi="Segoe UI" w:cs="Segoe UI"/>
          <w:sz w:val="18"/>
          <w:szCs w:val="18"/>
        </w:rPr>
        <w:tab/>
        <w:t>Given:</w:t>
      </w:r>
    </w:p>
    <w:p w14:paraId="5FA0E004" w14:textId="77777777" w:rsidR="006F6B03" w:rsidRDefault="006F6B03" w:rsidP="006F6B03">
      <w:pPr>
        <w:pStyle w:val="ListParagraph"/>
        <w:numPr>
          <w:ilvl w:val="0"/>
          <w:numId w:val="30"/>
        </w:numPr>
        <w:spacing w:line="312" w:lineRule="auto"/>
        <w:jc w:val="both"/>
        <w:rPr>
          <w:rFonts w:ascii="Segoe UI" w:hAnsi="Segoe UI" w:cs="Segoe UI"/>
          <w:sz w:val="18"/>
          <w:szCs w:val="18"/>
        </w:rPr>
      </w:pPr>
      <w:r w:rsidRPr="001102C1">
        <w:rPr>
          <w:rFonts w:ascii="Segoe UI" w:hAnsi="Segoe UI" w:cs="Segoe UI"/>
          <w:sz w:val="18"/>
          <w:szCs w:val="18"/>
        </w:rPr>
        <w:t>the principal residential land use of Poulacurry House to the immediate north</w:t>
      </w:r>
    </w:p>
    <w:p w14:paraId="39BED278" w14:textId="77777777" w:rsidR="006F6B03" w:rsidRDefault="006F6B03" w:rsidP="006F6B03">
      <w:pPr>
        <w:pStyle w:val="ListParagraph"/>
        <w:numPr>
          <w:ilvl w:val="0"/>
          <w:numId w:val="30"/>
        </w:numPr>
        <w:spacing w:line="312" w:lineRule="auto"/>
        <w:jc w:val="both"/>
        <w:rPr>
          <w:rFonts w:ascii="Segoe UI" w:hAnsi="Segoe UI" w:cs="Segoe UI"/>
          <w:sz w:val="18"/>
          <w:szCs w:val="18"/>
        </w:rPr>
      </w:pPr>
      <w:r w:rsidRPr="001102C1">
        <w:rPr>
          <w:rFonts w:ascii="Segoe UI" w:hAnsi="Segoe UI" w:cs="Segoe UI"/>
          <w:sz w:val="18"/>
          <w:szCs w:val="18"/>
        </w:rPr>
        <w:t>the fact that these private lands do not form part of John O’Callaghan Park, nor are they part of the Butlerstown riverside walkway</w:t>
      </w:r>
    </w:p>
    <w:p w14:paraId="689D1757" w14:textId="77777777" w:rsidR="006F6B03" w:rsidRDefault="006F6B03" w:rsidP="006F6B03">
      <w:pPr>
        <w:pStyle w:val="ListParagraph"/>
        <w:numPr>
          <w:ilvl w:val="0"/>
          <w:numId w:val="30"/>
        </w:numPr>
        <w:spacing w:line="312" w:lineRule="auto"/>
        <w:jc w:val="both"/>
        <w:rPr>
          <w:rFonts w:ascii="Segoe UI" w:hAnsi="Segoe UI" w:cs="Segoe UI"/>
          <w:sz w:val="18"/>
          <w:szCs w:val="18"/>
        </w:rPr>
      </w:pPr>
      <w:r w:rsidRPr="001102C1">
        <w:rPr>
          <w:rFonts w:ascii="Segoe UI" w:hAnsi="Segoe UI" w:cs="Segoe UI"/>
          <w:sz w:val="18"/>
          <w:szCs w:val="18"/>
        </w:rPr>
        <w:t>the established pattern of residential development in the vicinity</w:t>
      </w:r>
    </w:p>
    <w:p w14:paraId="6D9544F6" w14:textId="77777777" w:rsidR="006F6B03" w:rsidRDefault="006F6B03" w:rsidP="006F6B03">
      <w:pPr>
        <w:pStyle w:val="ListParagraph"/>
        <w:numPr>
          <w:ilvl w:val="0"/>
          <w:numId w:val="30"/>
        </w:numPr>
        <w:spacing w:line="312" w:lineRule="auto"/>
        <w:jc w:val="both"/>
        <w:rPr>
          <w:rFonts w:ascii="Segoe UI" w:hAnsi="Segoe UI" w:cs="Segoe UI"/>
          <w:sz w:val="18"/>
          <w:szCs w:val="18"/>
        </w:rPr>
      </w:pPr>
      <w:r w:rsidRPr="001102C1">
        <w:rPr>
          <w:rFonts w:ascii="Segoe UI" w:hAnsi="Segoe UI" w:cs="Segoe UI"/>
          <w:sz w:val="18"/>
          <w:szCs w:val="18"/>
        </w:rPr>
        <w:lastRenderedPageBreak/>
        <w:t>the availability of services and social and community infrastructure</w:t>
      </w:r>
      <w:r>
        <w:rPr>
          <w:rFonts w:ascii="Segoe UI" w:hAnsi="Segoe UI" w:cs="Segoe UI"/>
          <w:sz w:val="18"/>
          <w:szCs w:val="18"/>
        </w:rPr>
        <w:t>,</w:t>
      </w:r>
      <w:r w:rsidRPr="001102C1">
        <w:rPr>
          <w:rFonts w:ascii="Segoe UI" w:hAnsi="Segoe UI" w:cs="Segoe UI"/>
          <w:sz w:val="18"/>
          <w:szCs w:val="18"/>
        </w:rPr>
        <w:t xml:space="preserve"> and </w:t>
      </w:r>
    </w:p>
    <w:p w14:paraId="128381D6" w14:textId="724B6874" w:rsidR="006F6B03" w:rsidRDefault="006F6B03" w:rsidP="006F6B03">
      <w:pPr>
        <w:pStyle w:val="ListParagraph"/>
        <w:numPr>
          <w:ilvl w:val="0"/>
          <w:numId w:val="30"/>
        </w:numPr>
        <w:spacing w:line="312" w:lineRule="auto"/>
        <w:jc w:val="both"/>
        <w:rPr>
          <w:rFonts w:ascii="Segoe UI" w:hAnsi="Segoe UI" w:cs="Segoe UI"/>
          <w:sz w:val="18"/>
          <w:szCs w:val="18"/>
        </w:rPr>
      </w:pPr>
      <w:r w:rsidRPr="001102C1">
        <w:rPr>
          <w:rFonts w:ascii="Segoe UI" w:hAnsi="Segoe UI" w:cs="Segoe UI"/>
          <w:sz w:val="18"/>
          <w:szCs w:val="18"/>
        </w:rPr>
        <w:t xml:space="preserve">the strategic policy provisions for Glanmire as one of Cork’s Urban Towns with a significant population target, </w:t>
      </w:r>
    </w:p>
    <w:p w14:paraId="51F317C3" w14:textId="77777777" w:rsidR="006F6B03" w:rsidRDefault="006F6B03" w:rsidP="006F6B03">
      <w:pPr>
        <w:pStyle w:val="ListParagraph"/>
        <w:spacing w:line="312" w:lineRule="auto"/>
        <w:ind w:left="1425"/>
        <w:jc w:val="both"/>
        <w:rPr>
          <w:rFonts w:ascii="Segoe UI" w:hAnsi="Segoe UI" w:cs="Segoe UI"/>
          <w:sz w:val="18"/>
          <w:szCs w:val="18"/>
        </w:rPr>
      </w:pPr>
    </w:p>
    <w:p w14:paraId="5A18BAF1" w14:textId="77777777" w:rsidR="006F6B03" w:rsidRDefault="006F6B03" w:rsidP="006F6B03">
      <w:pPr>
        <w:spacing w:after="0" w:line="312" w:lineRule="auto"/>
        <w:ind w:left="720"/>
        <w:jc w:val="both"/>
        <w:rPr>
          <w:rFonts w:ascii="Segoe UI" w:hAnsi="Segoe UI" w:cs="Segoe UI"/>
          <w:sz w:val="18"/>
          <w:szCs w:val="18"/>
        </w:rPr>
      </w:pPr>
      <w:r w:rsidRPr="001102C1">
        <w:rPr>
          <w:rFonts w:ascii="Segoe UI" w:hAnsi="Segoe UI" w:cs="Segoe UI"/>
          <w:sz w:val="18"/>
          <w:szCs w:val="18"/>
        </w:rPr>
        <w:t>it is appropriate for Cork City Council to consider the role of these lands in contributing to the challenging population and housing targets set for Cork, and to rezone them from Public Open Space, which they are not, to Tier 1 New Residential Neighbourhood, to be brought forward for a residential development of c. 35 units/ha in the short-term.</w:t>
      </w:r>
    </w:p>
    <w:p w14:paraId="01C8A558" w14:textId="1A7BB5EF" w:rsidR="006F6B03" w:rsidRDefault="006F6B03" w:rsidP="006F6B03">
      <w:pPr>
        <w:spacing w:after="0"/>
        <w:ind w:left="720"/>
        <w:rPr>
          <w:rFonts w:ascii="Segoe UI" w:hAnsi="Segoe UI" w:cs="Segoe UI"/>
          <w:sz w:val="18"/>
          <w:szCs w:val="18"/>
        </w:rPr>
      </w:pPr>
    </w:p>
    <w:p w14:paraId="16FF3EEF" w14:textId="591E17A3" w:rsidR="006F6B03" w:rsidRDefault="006F6B03" w:rsidP="006F6B03">
      <w:pPr>
        <w:spacing w:after="0"/>
        <w:ind w:left="720"/>
        <w:rPr>
          <w:rFonts w:ascii="Segoe UI" w:hAnsi="Segoe UI" w:cs="Segoe UI"/>
          <w:sz w:val="18"/>
          <w:szCs w:val="18"/>
        </w:rPr>
      </w:pPr>
    </w:p>
    <w:p w14:paraId="727DA69F" w14:textId="596E1CDE" w:rsidR="006F6B03" w:rsidRDefault="006F6B03" w:rsidP="006F6B03">
      <w:pPr>
        <w:spacing w:after="0"/>
        <w:ind w:left="720"/>
        <w:rPr>
          <w:rFonts w:ascii="Segoe UI" w:hAnsi="Segoe UI" w:cs="Segoe UI"/>
          <w:sz w:val="18"/>
          <w:szCs w:val="18"/>
        </w:rPr>
      </w:pPr>
    </w:p>
    <w:p w14:paraId="70565B45" w14:textId="3BF8521D" w:rsidR="006F6B03" w:rsidRDefault="006F6B03" w:rsidP="006F6B03">
      <w:pPr>
        <w:spacing w:after="0"/>
        <w:ind w:left="720"/>
        <w:rPr>
          <w:rFonts w:ascii="Segoe UI" w:hAnsi="Segoe UI" w:cs="Segoe UI"/>
          <w:sz w:val="18"/>
          <w:szCs w:val="18"/>
        </w:rPr>
      </w:pPr>
    </w:p>
    <w:p w14:paraId="4072F9AD" w14:textId="15E14535" w:rsidR="006F6B03" w:rsidRDefault="006F6B03" w:rsidP="006F6B03">
      <w:pPr>
        <w:spacing w:after="0"/>
        <w:ind w:left="720"/>
        <w:rPr>
          <w:rFonts w:ascii="Segoe UI" w:hAnsi="Segoe UI" w:cs="Segoe UI"/>
          <w:sz w:val="18"/>
          <w:szCs w:val="18"/>
        </w:rPr>
      </w:pPr>
    </w:p>
    <w:p w14:paraId="7E28B02E" w14:textId="79FBE22C" w:rsidR="006F6B03" w:rsidRDefault="006F6B03" w:rsidP="006F6B03">
      <w:pPr>
        <w:spacing w:after="0"/>
        <w:ind w:left="720"/>
        <w:rPr>
          <w:rFonts w:ascii="Segoe UI" w:hAnsi="Segoe UI" w:cs="Segoe UI"/>
          <w:sz w:val="18"/>
          <w:szCs w:val="18"/>
        </w:rPr>
      </w:pPr>
    </w:p>
    <w:p w14:paraId="4F20AFCA" w14:textId="3404B153" w:rsidR="006F6B03" w:rsidRDefault="006F6B03" w:rsidP="006F6B03">
      <w:pPr>
        <w:spacing w:after="0"/>
        <w:ind w:left="720"/>
        <w:rPr>
          <w:rFonts w:ascii="Segoe UI" w:hAnsi="Segoe UI" w:cs="Segoe UI"/>
          <w:sz w:val="18"/>
          <w:szCs w:val="18"/>
        </w:rPr>
      </w:pPr>
    </w:p>
    <w:p w14:paraId="331387EF" w14:textId="0F5299F1" w:rsidR="006F6B03" w:rsidRDefault="006F6B03" w:rsidP="006F6B03">
      <w:pPr>
        <w:spacing w:after="0"/>
        <w:ind w:left="720"/>
        <w:rPr>
          <w:rFonts w:ascii="Segoe UI" w:hAnsi="Segoe UI" w:cs="Segoe UI"/>
          <w:sz w:val="18"/>
          <w:szCs w:val="18"/>
        </w:rPr>
      </w:pPr>
    </w:p>
    <w:p w14:paraId="6EE87C47" w14:textId="67F4A5CE" w:rsidR="006F6B03" w:rsidRDefault="006F6B03" w:rsidP="006F6B03">
      <w:pPr>
        <w:spacing w:after="0"/>
        <w:ind w:left="720"/>
        <w:rPr>
          <w:rFonts w:ascii="Segoe UI" w:hAnsi="Segoe UI" w:cs="Segoe UI"/>
          <w:sz w:val="18"/>
          <w:szCs w:val="18"/>
        </w:rPr>
      </w:pPr>
    </w:p>
    <w:p w14:paraId="2F89ACF9" w14:textId="4FBD9DD4" w:rsidR="006F6B03" w:rsidRDefault="006F6B03" w:rsidP="006F6B03">
      <w:pPr>
        <w:spacing w:after="0"/>
        <w:ind w:left="720"/>
        <w:rPr>
          <w:rFonts w:ascii="Segoe UI" w:hAnsi="Segoe UI" w:cs="Segoe UI"/>
          <w:sz w:val="18"/>
          <w:szCs w:val="18"/>
        </w:rPr>
      </w:pPr>
    </w:p>
    <w:p w14:paraId="385CB1E5" w14:textId="77777777" w:rsidR="006F6B03" w:rsidRPr="001102C1" w:rsidRDefault="006F6B03" w:rsidP="006F6B03">
      <w:pPr>
        <w:spacing w:after="0"/>
        <w:ind w:left="720"/>
        <w:rPr>
          <w:rFonts w:ascii="Segoe UI" w:hAnsi="Segoe UI" w:cs="Segoe UI"/>
          <w:sz w:val="18"/>
          <w:szCs w:val="18"/>
        </w:rPr>
      </w:pPr>
    </w:p>
    <w:p w14:paraId="097BC2C4" w14:textId="219EEFA9" w:rsidR="006F6B03" w:rsidRDefault="006F6B03" w:rsidP="00EB5E99">
      <w:pPr>
        <w:pStyle w:val="Heading2"/>
        <w:spacing w:before="0" w:beforeAutospacing="0" w:after="0" w:afterAutospacing="0" w:line="312" w:lineRule="auto"/>
        <w:rPr>
          <w:rFonts w:ascii="Segoe UI" w:hAnsi="Segoe UI" w:cs="Segoe UI"/>
          <w:b w:val="0"/>
          <w:bCs w:val="0"/>
          <w:color w:val="244061"/>
          <w:sz w:val="18"/>
          <w:szCs w:val="18"/>
        </w:rPr>
      </w:pPr>
      <w:r>
        <w:rPr>
          <w:rFonts w:ascii="Segoe UI" w:hAnsi="Segoe UI" w:cs="Segoe UI"/>
          <w:color w:val="244061"/>
          <w:sz w:val="18"/>
          <w:szCs w:val="18"/>
        </w:rPr>
        <w:br w:type="page"/>
      </w:r>
      <w:bookmarkStart w:id="6" w:name="_Toc82449579"/>
      <w:r>
        <w:rPr>
          <w:rFonts w:ascii="Segoe UI" w:hAnsi="Segoe UI" w:cs="Segoe UI"/>
          <w:color w:val="244061"/>
          <w:sz w:val="18"/>
          <w:szCs w:val="18"/>
        </w:rPr>
        <w:lastRenderedPageBreak/>
        <w:t>6.0</w:t>
      </w:r>
      <w:r>
        <w:rPr>
          <w:rFonts w:ascii="Segoe UI" w:hAnsi="Segoe UI" w:cs="Segoe UI"/>
          <w:color w:val="244061"/>
          <w:sz w:val="18"/>
          <w:szCs w:val="18"/>
        </w:rPr>
        <w:tab/>
      </w:r>
      <w:r w:rsidRPr="00901E06">
        <w:rPr>
          <w:rFonts w:ascii="Segoe UI" w:hAnsi="Segoe UI" w:cs="Segoe UI"/>
          <w:color w:val="244061"/>
          <w:sz w:val="18"/>
          <w:szCs w:val="18"/>
        </w:rPr>
        <w:t>CONCLUSION</w:t>
      </w:r>
      <w:bookmarkEnd w:id="6"/>
      <w:r w:rsidRPr="00901E06">
        <w:rPr>
          <w:rFonts w:ascii="Segoe UI" w:hAnsi="Segoe UI" w:cs="Segoe UI"/>
          <w:color w:val="244061"/>
          <w:sz w:val="18"/>
          <w:szCs w:val="18"/>
        </w:rPr>
        <w:t xml:space="preserve"> </w:t>
      </w:r>
    </w:p>
    <w:p w14:paraId="6BEB899B" w14:textId="77777777" w:rsidR="006F6B03" w:rsidRPr="001102C1" w:rsidRDefault="006F6B03" w:rsidP="00EB5E99">
      <w:pPr>
        <w:spacing w:after="0" w:line="312" w:lineRule="auto"/>
      </w:pPr>
    </w:p>
    <w:p w14:paraId="460AFD2E" w14:textId="77777777" w:rsidR="006F6B03" w:rsidRDefault="006F6B03" w:rsidP="00EB5E99">
      <w:pPr>
        <w:spacing w:after="0" w:line="312" w:lineRule="auto"/>
        <w:ind w:left="709" w:hanging="709"/>
        <w:jc w:val="both"/>
        <w:rPr>
          <w:rFonts w:ascii="Segoe UI" w:hAnsi="Segoe UI" w:cs="Segoe UI"/>
          <w:sz w:val="18"/>
          <w:szCs w:val="18"/>
        </w:rPr>
      </w:pPr>
      <w:r w:rsidRPr="003025C2">
        <w:rPr>
          <w:rFonts w:ascii="Segoe UI" w:hAnsi="Segoe UI" w:cs="Segoe UI"/>
          <w:sz w:val="18"/>
          <w:szCs w:val="18"/>
        </w:rPr>
        <w:t>6.1</w:t>
      </w:r>
      <w:r w:rsidRPr="003025C2">
        <w:rPr>
          <w:rFonts w:ascii="Segoe UI" w:hAnsi="Segoe UI" w:cs="Segoe UI"/>
          <w:sz w:val="18"/>
          <w:szCs w:val="18"/>
        </w:rPr>
        <w:tab/>
      </w:r>
      <w:r>
        <w:rPr>
          <w:rFonts w:ascii="Segoe UI" w:hAnsi="Segoe UI" w:cs="Segoe UI"/>
          <w:sz w:val="18"/>
          <w:szCs w:val="18"/>
        </w:rPr>
        <w:t>In conclusion, this submission requests Cork City Council to rezone this redundant, vacant, underutilised area of land to the south of Poulacurry House from Public Open Space (ZO 15) to New Residential Neighbourhood (ZO 02), in the context of:</w:t>
      </w:r>
    </w:p>
    <w:p w14:paraId="2E9F9E69" w14:textId="77777777" w:rsidR="006F6B03" w:rsidRDefault="006F6B03" w:rsidP="00EB5E99">
      <w:pPr>
        <w:spacing w:after="0" w:line="312" w:lineRule="auto"/>
        <w:ind w:left="709" w:hanging="709"/>
        <w:jc w:val="both"/>
        <w:rPr>
          <w:rFonts w:ascii="Segoe UI" w:hAnsi="Segoe UI" w:cs="Segoe UI"/>
          <w:sz w:val="18"/>
          <w:szCs w:val="18"/>
        </w:rPr>
      </w:pPr>
    </w:p>
    <w:p w14:paraId="3C8CEDAC" w14:textId="77777777" w:rsidR="006F6B03" w:rsidRDefault="006F6B03" w:rsidP="00EB5E99">
      <w:pPr>
        <w:pStyle w:val="ListParagraph"/>
        <w:numPr>
          <w:ilvl w:val="0"/>
          <w:numId w:val="27"/>
        </w:numPr>
        <w:spacing w:line="312" w:lineRule="auto"/>
        <w:jc w:val="both"/>
        <w:rPr>
          <w:rFonts w:ascii="Segoe UI" w:hAnsi="Segoe UI" w:cs="Segoe UI"/>
          <w:sz w:val="18"/>
          <w:szCs w:val="18"/>
        </w:rPr>
      </w:pPr>
      <w:r>
        <w:rPr>
          <w:rFonts w:ascii="Segoe UI" w:hAnsi="Segoe UI" w:cs="Segoe UI"/>
          <w:sz w:val="18"/>
          <w:szCs w:val="18"/>
        </w:rPr>
        <w:t>The strategic function of Glanmire as an Urban Town</w:t>
      </w:r>
    </w:p>
    <w:p w14:paraId="0586BCED" w14:textId="77777777" w:rsidR="006F6B03" w:rsidRDefault="006F6B03" w:rsidP="00EB5E99">
      <w:pPr>
        <w:pStyle w:val="ListParagraph"/>
        <w:numPr>
          <w:ilvl w:val="0"/>
          <w:numId w:val="27"/>
        </w:numPr>
        <w:spacing w:line="312" w:lineRule="auto"/>
        <w:jc w:val="both"/>
        <w:rPr>
          <w:rFonts w:ascii="Segoe UI" w:hAnsi="Segoe UI" w:cs="Segoe UI"/>
          <w:sz w:val="18"/>
          <w:szCs w:val="18"/>
        </w:rPr>
      </w:pPr>
      <w:r>
        <w:rPr>
          <w:rFonts w:ascii="Segoe UI" w:hAnsi="Segoe UI" w:cs="Segoe UI"/>
          <w:sz w:val="18"/>
          <w:szCs w:val="18"/>
        </w:rPr>
        <w:t>The established primarily residential area of the site, and the pattern of development in the vicinity</w:t>
      </w:r>
    </w:p>
    <w:p w14:paraId="1D0A709E" w14:textId="77777777" w:rsidR="006F6B03" w:rsidRDefault="006F6B03" w:rsidP="00EB5E99">
      <w:pPr>
        <w:pStyle w:val="ListParagraph"/>
        <w:numPr>
          <w:ilvl w:val="0"/>
          <w:numId w:val="27"/>
        </w:numPr>
        <w:spacing w:line="312" w:lineRule="auto"/>
        <w:jc w:val="both"/>
        <w:rPr>
          <w:rFonts w:ascii="Segoe UI" w:hAnsi="Segoe UI" w:cs="Segoe UI"/>
          <w:sz w:val="18"/>
          <w:szCs w:val="18"/>
        </w:rPr>
      </w:pPr>
      <w:r>
        <w:rPr>
          <w:rFonts w:ascii="Segoe UI" w:hAnsi="Segoe UI" w:cs="Segoe UI"/>
          <w:sz w:val="18"/>
          <w:szCs w:val="18"/>
        </w:rPr>
        <w:t xml:space="preserve">The nature and extent of the site as private lands to the south of Poulacurry House and attendant grounds to the north, which </w:t>
      </w:r>
      <w:r w:rsidRPr="00426041">
        <w:rPr>
          <w:rFonts w:ascii="Segoe UI" w:hAnsi="Segoe UI" w:cs="Segoe UI"/>
          <w:sz w:val="18"/>
          <w:szCs w:val="18"/>
        </w:rPr>
        <w:t>does not function as public open space and will never function as such</w:t>
      </w:r>
      <w:r>
        <w:rPr>
          <w:rFonts w:ascii="Segoe UI" w:hAnsi="Segoe UI" w:cs="Segoe UI"/>
          <w:sz w:val="18"/>
          <w:szCs w:val="18"/>
        </w:rPr>
        <w:t>, and</w:t>
      </w:r>
    </w:p>
    <w:p w14:paraId="348F30CB" w14:textId="77777777" w:rsidR="006F6B03" w:rsidRDefault="006F6B03" w:rsidP="00EB5E99">
      <w:pPr>
        <w:pStyle w:val="ListParagraph"/>
        <w:numPr>
          <w:ilvl w:val="0"/>
          <w:numId w:val="27"/>
        </w:numPr>
        <w:spacing w:line="312" w:lineRule="auto"/>
        <w:jc w:val="both"/>
        <w:rPr>
          <w:rFonts w:ascii="Segoe UI" w:hAnsi="Segoe UI" w:cs="Segoe UI"/>
          <w:sz w:val="18"/>
          <w:szCs w:val="18"/>
        </w:rPr>
      </w:pPr>
      <w:r>
        <w:rPr>
          <w:rFonts w:ascii="Segoe UI" w:hAnsi="Segoe UI" w:cs="Segoe UI"/>
          <w:sz w:val="18"/>
          <w:szCs w:val="18"/>
        </w:rPr>
        <w:t>The contribution the site can make to the achievement of the following planning outcomes:</w:t>
      </w:r>
    </w:p>
    <w:p w14:paraId="744FBBF3" w14:textId="77777777" w:rsidR="006F6B03" w:rsidRDefault="006F6B03" w:rsidP="00EB5E99">
      <w:pPr>
        <w:pStyle w:val="ListParagraph"/>
        <w:numPr>
          <w:ilvl w:val="1"/>
          <w:numId w:val="27"/>
        </w:numPr>
        <w:spacing w:line="312" w:lineRule="auto"/>
        <w:jc w:val="both"/>
        <w:rPr>
          <w:rFonts w:ascii="Segoe UI" w:hAnsi="Segoe UI" w:cs="Segoe UI"/>
          <w:sz w:val="18"/>
          <w:szCs w:val="18"/>
        </w:rPr>
      </w:pPr>
      <w:r>
        <w:rPr>
          <w:rFonts w:ascii="Segoe UI" w:hAnsi="Segoe UI" w:cs="Segoe UI"/>
          <w:sz w:val="18"/>
          <w:szCs w:val="18"/>
        </w:rPr>
        <w:t xml:space="preserve">compact growth, </w:t>
      </w:r>
    </w:p>
    <w:p w14:paraId="31EA622C" w14:textId="77777777" w:rsidR="006F6B03" w:rsidRDefault="006F6B03" w:rsidP="00EB5E99">
      <w:pPr>
        <w:pStyle w:val="ListParagraph"/>
        <w:numPr>
          <w:ilvl w:val="1"/>
          <w:numId w:val="27"/>
        </w:numPr>
        <w:spacing w:line="312" w:lineRule="auto"/>
        <w:jc w:val="both"/>
        <w:rPr>
          <w:rFonts w:ascii="Segoe UI" w:hAnsi="Segoe UI" w:cs="Segoe UI"/>
          <w:sz w:val="18"/>
          <w:szCs w:val="18"/>
        </w:rPr>
      </w:pPr>
      <w:r>
        <w:rPr>
          <w:rFonts w:ascii="Segoe UI" w:hAnsi="Segoe UI" w:cs="Segoe UI"/>
          <w:sz w:val="18"/>
          <w:szCs w:val="18"/>
        </w:rPr>
        <w:t xml:space="preserve">increased population and density, </w:t>
      </w:r>
    </w:p>
    <w:p w14:paraId="07C5066F" w14:textId="77777777" w:rsidR="006F6B03" w:rsidRDefault="006F6B03" w:rsidP="00EB5E99">
      <w:pPr>
        <w:pStyle w:val="ListParagraph"/>
        <w:numPr>
          <w:ilvl w:val="1"/>
          <w:numId w:val="27"/>
        </w:numPr>
        <w:spacing w:line="312" w:lineRule="auto"/>
        <w:jc w:val="both"/>
        <w:rPr>
          <w:rFonts w:ascii="Segoe UI" w:hAnsi="Segoe UI" w:cs="Segoe UI"/>
          <w:sz w:val="18"/>
          <w:szCs w:val="18"/>
        </w:rPr>
      </w:pPr>
      <w:r>
        <w:rPr>
          <w:rFonts w:ascii="Segoe UI" w:hAnsi="Segoe UI" w:cs="Segoe UI"/>
          <w:sz w:val="18"/>
          <w:szCs w:val="18"/>
        </w:rPr>
        <w:t>regeneration of underutilised land, and</w:t>
      </w:r>
    </w:p>
    <w:p w14:paraId="2C9478A3" w14:textId="5CFD60A2" w:rsidR="006F6B03" w:rsidRDefault="006F6B03" w:rsidP="00EB5E99">
      <w:pPr>
        <w:pStyle w:val="ListParagraph"/>
        <w:numPr>
          <w:ilvl w:val="1"/>
          <w:numId w:val="27"/>
        </w:numPr>
        <w:spacing w:line="312" w:lineRule="auto"/>
        <w:jc w:val="both"/>
        <w:rPr>
          <w:rFonts w:ascii="Segoe UI" w:hAnsi="Segoe UI" w:cs="Segoe UI"/>
          <w:sz w:val="18"/>
          <w:szCs w:val="18"/>
        </w:rPr>
      </w:pPr>
      <w:r>
        <w:rPr>
          <w:rFonts w:ascii="Segoe UI" w:hAnsi="Segoe UI" w:cs="Segoe UI"/>
          <w:sz w:val="18"/>
          <w:szCs w:val="18"/>
        </w:rPr>
        <w:t>sustain existing services and support the case for further investment in Glanmire</w:t>
      </w:r>
    </w:p>
    <w:p w14:paraId="7F71190A" w14:textId="77777777" w:rsidR="00EB5E99" w:rsidRPr="001102C1" w:rsidRDefault="00EB5E99" w:rsidP="00EB5E99">
      <w:pPr>
        <w:pStyle w:val="ListParagraph"/>
        <w:spacing w:line="312" w:lineRule="auto"/>
        <w:ind w:left="2145"/>
        <w:jc w:val="both"/>
        <w:rPr>
          <w:rFonts w:ascii="Segoe UI" w:hAnsi="Segoe UI" w:cs="Segoe UI"/>
          <w:sz w:val="18"/>
          <w:szCs w:val="18"/>
        </w:rPr>
      </w:pPr>
    </w:p>
    <w:p w14:paraId="56E4D46A" w14:textId="77777777" w:rsidR="006F6B03" w:rsidRDefault="006F6B03" w:rsidP="00EB5E99">
      <w:pPr>
        <w:spacing w:after="0" w:line="312" w:lineRule="auto"/>
        <w:ind w:left="709" w:hanging="709"/>
        <w:jc w:val="both"/>
        <w:rPr>
          <w:rFonts w:ascii="Segoe UI" w:hAnsi="Segoe UI" w:cs="Segoe UI"/>
          <w:sz w:val="18"/>
          <w:szCs w:val="18"/>
        </w:rPr>
      </w:pPr>
      <w:r>
        <w:rPr>
          <w:rFonts w:ascii="Segoe UI" w:hAnsi="Segoe UI" w:cs="Segoe UI"/>
          <w:sz w:val="18"/>
          <w:szCs w:val="18"/>
        </w:rPr>
        <w:t>6.2</w:t>
      </w:r>
      <w:r>
        <w:rPr>
          <w:rFonts w:ascii="Segoe UI" w:hAnsi="Segoe UI" w:cs="Segoe UI"/>
          <w:sz w:val="18"/>
          <w:szCs w:val="18"/>
        </w:rPr>
        <w:tab/>
        <w:t>Please refer all correspondence to Aiden O’Neill, Coakley O’Neill Town Planning Ltd, NSC Campus, Mahon, Cork.</w:t>
      </w:r>
    </w:p>
    <w:p w14:paraId="23B5C020" w14:textId="77777777" w:rsidR="006F6B03" w:rsidRPr="003025C2" w:rsidRDefault="006F6B03" w:rsidP="00EB5E99">
      <w:pPr>
        <w:spacing w:after="0" w:line="312" w:lineRule="auto"/>
        <w:ind w:left="709" w:hanging="709"/>
        <w:jc w:val="both"/>
        <w:rPr>
          <w:rFonts w:ascii="Segoe UI" w:hAnsi="Segoe UI" w:cs="Segoe UI"/>
          <w:sz w:val="18"/>
          <w:szCs w:val="18"/>
        </w:rPr>
      </w:pPr>
    </w:p>
    <w:p w14:paraId="7656359D" w14:textId="0E984865" w:rsidR="00F80C91" w:rsidRPr="00583199" w:rsidRDefault="008D0BB7" w:rsidP="00EB5E99">
      <w:pPr>
        <w:pStyle w:val="Heading1"/>
        <w:spacing w:before="0" w:line="312" w:lineRule="auto"/>
        <w:jc w:val="both"/>
        <w:rPr>
          <w:rFonts w:ascii="Segoe UI" w:hAnsi="Segoe UI" w:cs="Segoe UI"/>
          <w:sz w:val="18"/>
          <w:szCs w:val="18"/>
        </w:rPr>
      </w:pPr>
      <w:r w:rsidRPr="008D0BB7">
        <w:rPr>
          <w:rFonts w:ascii="Segoe UI" w:hAnsi="Segoe UI" w:cs="Segoe UI"/>
          <w:sz w:val="18"/>
          <w:szCs w:val="18"/>
        </w:rPr>
        <w:t xml:space="preserve"> </w:t>
      </w:r>
    </w:p>
    <w:sectPr w:rsidR="00F80C91" w:rsidRPr="00583199" w:rsidSect="00472493">
      <w:headerReference w:type="default" r:id="rId20"/>
      <w:footerReference w:type="default" r:id="rId21"/>
      <w:type w:val="continuous"/>
      <w:pgSz w:w="11906" w:h="16838"/>
      <w:pgMar w:top="1670" w:right="1440" w:bottom="1440" w:left="1440" w:header="0"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180E" w14:textId="77777777" w:rsidR="00071B5F" w:rsidRDefault="00071B5F" w:rsidP="00E50655">
      <w:pPr>
        <w:spacing w:after="0" w:line="240" w:lineRule="auto"/>
      </w:pPr>
      <w:r>
        <w:separator/>
      </w:r>
    </w:p>
  </w:endnote>
  <w:endnote w:type="continuationSeparator" w:id="0">
    <w:p w14:paraId="7D326471" w14:textId="77777777" w:rsidR="00071B5F" w:rsidRDefault="00071B5F" w:rsidP="00E5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leo">
    <w:altName w:val="Aleo"/>
    <w:panose1 w:val="00000000000000000000"/>
    <w:charset w:val="00"/>
    <w:family w:val="roman"/>
    <w:notTrueType/>
    <w:pitch w:val="default"/>
    <w:sig w:usb0="00000003" w:usb1="00000000" w:usb2="00000000" w:usb3="00000000" w:csb0="00000001" w:csb1="00000000"/>
  </w:font>
  <w:font w:name="Libre Baskerville">
    <w:altName w:val="Libre Baskervill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AF67" w14:textId="77777777" w:rsidR="00611C44" w:rsidRPr="00E50655" w:rsidRDefault="00611C44" w:rsidP="00323B1E">
    <w:pPr>
      <w:spacing w:after="0" w:line="240" w:lineRule="auto"/>
      <w:jc w:val="center"/>
      <w:rPr>
        <w:rFonts w:ascii="Segoe UI" w:hAnsi="Segoe UI" w:cs="Segoe U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7181" w14:textId="77777777" w:rsidR="00611C44" w:rsidRDefault="00611C44" w:rsidP="00A12C4C">
    <w:pPr>
      <w:spacing w:after="0" w:line="240" w:lineRule="auto"/>
      <w:rPr>
        <w:rFonts w:ascii="Segoe UI" w:hAnsi="Segoe UI" w:cs="Segoe UI"/>
        <w:b/>
        <w:sz w:val="16"/>
        <w:szCs w:val="16"/>
      </w:rPr>
    </w:pPr>
  </w:p>
  <w:p w14:paraId="7E3E267E" w14:textId="77777777" w:rsidR="00472493" w:rsidRPr="00472493" w:rsidRDefault="00472493" w:rsidP="00472493">
    <w:pPr>
      <w:spacing w:after="0" w:line="240" w:lineRule="auto"/>
      <w:jc w:val="center"/>
      <w:rPr>
        <w:rFonts w:ascii="Segoe UI" w:hAnsi="Segoe UI" w:cs="Segoe UI"/>
        <w:b/>
        <w:bCs/>
        <w:color w:val="000000"/>
        <w:sz w:val="12"/>
        <w:szCs w:val="12"/>
      </w:rPr>
    </w:pPr>
    <w:r w:rsidRPr="00472493">
      <w:tab/>
    </w:r>
  </w:p>
  <w:p w14:paraId="3157BEAA" w14:textId="77777777" w:rsidR="00472493" w:rsidRPr="00472493" w:rsidRDefault="00472493" w:rsidP="00472493">
    <w:pPr>
      <w:autoSpaceDE w:val="0"/>
      <w:autoSpaceDN w:val="0"/>
      <w:adjustRightInd w:val="0"/>
      <w:spacing w:after="0" w:line="240" w:lineRule="auto"/>
      <w:jc w:val="center"/>
      <w:rPr>
        <w:rFonts w:ascii="Segoe UI" w:hAnsi="Segoe UI" w:cs="Segoe UI"/>
        <w:b/>
        <w:bCs/>
        <w:color w:val="000000"/>
        <w:sz w:val="12"/>
        <w:szCs w:val="12"/>
      </w:rPr>
    </w:pPr>
  </w:p>
  <w:p w14:paraId="0E3A4239" w14:textId="77777777" w:rsidR="00472493" w:rsidRPr="00472493" w:rsidRDefault="00472493" w:rsidP="00472493">
    <w:pPr>
      <w:autoSpaceDE w:val="0"/>
      <w:autoSpaceDN w:val="0"/>
      <w:adjustRightInd w:val="0"/>
      <w:spacing w:after="0" w:line="240" w:lineRule="auto"/>
      <w:jc w:val="center"/>
      <w:rPr>
        <w:rFonts w:ascii="Segoe UI" w:hAnsi="Segoe UI" w:cs="Segoe UI"/>
        <w:b/>
        <w:bCs/>
        <w:color w:val="000000"/>
        <w:sz w:val="12"/>
        <w:szCs w:val="12"/>
      </w:rPr>
    </w:pPr>
  </w:p>
  <w:p w14:paraId="6C0B3C9A" w14:textId="1AEF3C48" w:rsidR="00472493" w:rsidRPr="00472493" w:rsidRDefault="006F6B03" w:rsidP="000A52E4">
    <w:pPr>
      <w:pBdr>
        <w:top w:val="single" w:sz="4" w:space="1" w:color="auto"/>
      </w:pBdr>
      <w:autoSpaceDE w:val="0"/>
      <w:autoSpaceDN w:val="0"/>
      <w:adjustRightInd w:val="0"/>
      <w:spacing w:after="0" w:line="240" w:lineRule="auto"/>
      <w:jc w:val="center"/>
      <w:rPr>
        <w:rFonts w:ascii="Segoe UI" w:hAnsi="Segoe UI" w:cs="Segoe UI"/>
        <w:color w:val="000000"/>
        <w:sz w:val="14"/>
        <w:szCs w:val="14"/>
      </w:rPr>
    </w:pPr>
    <w:r>
      <w:rPr>
        <w:rFonts w:ascii="Segoe UI" w:hAnsi="Segoe UI" w:cs="Segoe UI"/>
        <w:b/>
        <w:bCs/>
        <w:color w:val="000000"/>
        <w:sz w:val="12"/>
        <w:szCs w:val="12"/>
      </w:rPr>
      <w:t>Mairead Harty</w:t>
    </w:r>
    <w:r w:rsidR="00472493" w:rsidRPr="00472493">
      <w:rPr>
        <w:rFonts w:ascii="Segoe UI" w:hAnsi="Segoe UI" w:cs="Segoe UI"/>
        <w:b/>
        <w:bCs/>
        <w:color w:val="000000"/>
        <w:sz w:val="12"/>
        <w:szCs w:val="12"/>
      </w:rPr>
      <w:tab/>
    </w:r>
    <w:r w:rsidR="00472493" w:rsidRPr="00472493">
      <w:rPr>
        <w:rFonts w:ascii="Segoe UI" w:hAnsi="Segoe UI" w:cs="Segoe UI"/>
        <w:b/>
        <w:bCs/>
        <w:color w:val="000000"/>
        <w:sz w:val="12"/>
        <w:szCs w:val="12"/>
      </w:rPr>
      <w:tab/>
    </w:r>
    <w:r w:rsidR="00C43B5A">
      <w:rPr>
        <w:rFonts w:ascii="Segoe UI" w:hAnsi="Segoe UI" w:cs="Segoe UI"/>
        <w:b/>
        <w:bCs/>
        <w:color w:val="000000"/>
        <w:sz w:val="12"/>
        <w:szCs w:val="12"/>
      </w:rPr>
      <w:tab/>
    </w:r>
    <w:r>
      <w:rPr>
        <w:rFonts w:ascii="Segoe UI" w:hAnsi="Segoe UI" w:cs="Segoe UI"/>
        <w:b/>
        <w:bCs/>
        <w:color w:val="000000"/>
        <w:sz w:val="12"/>
        <w:szCs w:val="12"/>
      </w:rPr>
      <w:t xml:space="preserve">              </w:t>
    </w:r>
    <w:r w:rsidR="00A03FCF">
      <w:rPr>
        <w:rFonts w:ascii="Segoe UI" w:hAnsi="Segoe UI" w:cs="Segoe UI"/>
        <w:b/>
        <w:bCs/>
        <w:color w:val="000000"/>
        <w:sz w:val="12"/>
        <w:szCs w:val="12"/>
      </w:rPr>
      <w:t xml:space="preserve">Lands at </w:t>
    </w:r>
    <w:r>
      <w:rPr>
        <w:rFonts w:ascii="Segoe UI" w:hAnsi="Segoe UI" w:cs="Segoe UI"/>
        <w:b/>
        <w:bCs/>
        <w:color w:val="000000"/>
        <w:sz w:val="12"/>
        <w:szCs w:val="12"/>
      </w:rPr>
      <w:t>Poulacurry South, Glanmire, Cork</w:t>
    </w:r>
    <w:r w:rsidR="00472493">
      <w:rPr>
        <w:rFonts w:ascii="Segoe UI" w:hAnsi="Segoe UI" w:cs="Segoe UI"/>
        <w:b/>
        <w:bCs/>
        <w:color w:val="000000"/>
        <w:sz w:val="12"/>
        <w:szCs w:val="12"/>
      </w:rPr>
      <w:tab/>
    </w:r>
    <w:r w:rsidR="00472493" w:rsidRPr="00472493">
      <w:rPr>
        <w:rFonts w:ascii="Segoe UI" w:hAnsi="Segoe UI" w:cs="Segoe UI"/>
        <w:b/>
        <w:bCs/>
        <w:color w:val="000000"/>
        <w:sz w:val="12"/>
        <w:szCs w:val="12"/>
      </w:rPr>
      <w:t xml:space="preserve"> </w:t>
    </w:r>
    <w:r w:rsidR="00F15FCB">
      <w:rPr>
        <w:rFonts w:ascii="Segoe UI" w:hAnsi="Segoe UI" w:cs="Segoe UI"/>
        <w:b/>
        <w:bCs/>
        <w:color w:val="000000"/>
        <w:sz w:val="12"/>
        <w:szCs w:val="12"/>
      </w:rPr>
      <w:tab/>
    </w:r>
    <w:r w:rsidR="00472493" w:rsidRPr="00472493">
      <w:rPr>
        <w:rFonts w:ascii="Segoe UI" w:hAnsi="Segoe UI" w:cs="Segoe UI"/>
        <w:b/>
        <w:bCs/>
        <w:color w:val="000000"/>
        <w:sz w:val="12"/>
        <w:szCs w:val="12"/>
      </w:rPr>
      <w:tab/>
    </w:r>
    <w:r w:rsidR="00472493" w:rsidRPr="00472493">
      <w:rPr>
        <w:rFonts w:ascii="Segoe UI" w:hAnsi="Segoe UI" w:cs="Segoe UI"/>
        <w:b/>
        <w:bCs/>
        <w:color w:val="000000"/>
        <w:sz w:val="12"/>
        <w:szCs w:val="12"/>
      </w:rPr>
      <w:tab/>
    </w:r>
    <w:proofErr w:type="gramStart"/>
    <w:r w:rsidR="00B95157">
      <w:rPr>
        <w:rFonts w:ascii="Segoe UI" w:hAnsi="Segoe UI" w:cs="Segoe UI"/>
        <w:b/>
        <w:bCs/>
        <w:color w:val="000000"/>
        <w:sz w:val="12"/>
        <w:szCs w:val="12"/>
      </w:rPr>
      <w:t>September</w:t>
    </w:r>
    <w:r w:rsidR="007818D0">
      <w:rPr>
        <w:rFonts w:ascii="Segoe UI" w:hAnsi="Segoe UI" w:cs="Segoe UI"/>
        <w:b/>
        <w:bCs/>
        <w:color w:val="000000"/>
        <w:sz w:val="12"/>
        <w:szCs w:val="12"/>
      </w:rPr>
      <w:t>,</w:t>
    </w:r>
    <w:proofErr w:type="gramEnd"/>
    <w:r w:rsidR="003A1C8A">
      <w:rPr>
        <w:rFonts w:ascii="Segoe UI" w:hAnsi="Segoe UI" w:cs="Segoe UI"/>
        <w:b/>
        <w:bCs/>
        <w:color w:val="000000"/>
        <w:sz w:val="12"/>
        <w:szCs w:val="12"/>
      </w:rPr>
      <w:t xml:space="preserve"> 202</w:t>
    </w:r>
    <w:r w:rsidR="002C1D79">
      <w:rPr>
        <w:rFonts w:ascii="Segoe UI" w:hAnsi="Segoe UI" w:cs="Segoe UI"/>
        <w:b/>
        <w:bCs/>
        <w:color w:val="000000"/>
        <w:sz w:val="12"/>
        <w:szCs w:val="12"/>
      </w:rPr>
      <w:t>1</w:t>
    </w:r>
  </w:p>
  <w:p w14:paraId="0620CD1F" w14:textId="77777777" w:rsidR="00611C44" w:rsidRDefault="00611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65B7" w14:textId="77777777" w:rsidR="00071B5F" w:rsidRDefault="00071B5F" w:rsidP="00E50655">
      <w:pPr>
        <w:spacing w:after="0" w:line="240" w:lineRule="auto"/>
      </w:pPr>
      <w:r>
        <w:separator/>
      </w:r>
    </w:p>
  </w:footnote>
  <w:footnote w:type="continuationSeparator" w:id="0">
    <w:p w14:paraId="5800B011" w14:textId="77777777" w:rsidR="00071B5F" w:rsidRDefault="00071B5F" w:rsidP="00E5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07CCC" w14:textId="77777777" w:rsidR="00611C44" w:rsidRPr="0080471A" w:rsidRDefault="00611C44" w:rsidP="00A12C4C">
    <w:pPr>
      <w:pStyle w:val="Header"/>
      <w:ind w:left="-1800"/>
    </w:pPr>
  </w:p>
  <w:p w14:paraId="22F061C6" w14:textId="77777777" w:rsidR="00611C44" w:rsidRDefault="00611C44" w:rsidP="00A12C4C">
    <w:pPr>
      <w:pStyle w:val="Header"/>
    </w:pPr>
  </w:p>
  <w:p w14:paraId="7AE39D3A" w14:textId="77777777" w:rsidR="00611C44" w:rsidRDefault="00611C44" w:rsidP="00D11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4828E" w14:textId="77777777" w:rsidR="001F7294" w:rsidRPr="0080471A" w:rsidRDefault="001F7294" w:rsidP="00A12C4C">
    <w:pPr>
      <w:pStyle w:val="Header"/>
      <w:ind w:left="-1800"/>
    </w:pPr>
  </w:p>
  <w:p w14:paraId="1F515189" w14:textId="77777777" w:rsidR="001F7294" w:rsidRDefault="001F7294" w:rsidP="00A12C4C">
    <w:pPr>
      <w:pStyle w:val="Header"/>
    </w:pPr>
  </w:p>
  <w:p w14:paraId="0DB1C758" w14:textId="13EFC916" w:rsidR="001F7294" w:rsidRPr="001F7294" w:rsidRDefault="001F7294" w:rsidP="001F7294">
    <w:pPr>
      <w:pBdr>
        <w:bottom w:val="single" w:sz="4" w:space="1" w:color="D9D9D9"/>
      </w:pBdr>
      <w:tabs>
        <w:tab w:val="center" w:pos="4513"/>
        <w:tab w:val="right" w:pos="9026"/>
      </w:tabs>
      <w:spacing w:after="0" w:line="312" w:lineRule="auto"/>
      <w:jc w:val="right"/>
      <w:rPr>
        <w:rFonts w:ascii="Segoe UI" w:hAnsi="Segoe UI" w:cs="Segoe UI"/>
        <w:b/>
        <w:sz w:val="14"/>
        <w:szCs w:val="14"/>
      </w:rPr>
    </w:pPr>
    <w:bookmarkStart w:id="7" w:name="_Hlk12607240"/>
    <w:bookmarkStart w:id="8" w:name="_Hlk12607241"/>
    <w:r w:rsidRPr="001F7294">
      <w:rPr>
        <w:rFonts w:ascii="Segoe UI" w:hAnsi="Segoe UI" w:cs="Segoe UI"/>
        <w:b/>
        <w:color w:val="7F7F7F"/>
        <w:spacing w:val="60"/>
        <w:sz w:val="14"/>
        <w:szCs w:val="14"/>
      </w:rPr>
      <w:t>Page</w:t>
    </w:r>
    <w:r w:rsidRPr="001F7294">
      <w:rPr>
        <w:rFonts w:ascii="Segoe UI" w:hAnsi="Segoe UI" w:cs="Segoe UI"/>
        <w:b/>
        <w:sz w:val="14"/>
        <w:szCs w:val="14"/>
      </w:rPr>
      <w:t xml:space="preserve"> | </w:t>
    </w:r>
    <w:r w:rsidRPr="001F7294">
      <w:rPr>
        <w:rFonts w:ascii="Segoe UI" w:hAnsi="Segoe UI" w:cs="Segoe UI"/>
        <w:b/>
        <w:sz w:val="14"/>
        <w:szCs w:val="14"/>
      </w:rPr>
      <w:fldChar w:fldCharType="begin"/>
    </w:r>
    <w:r w:rsidRPr="001F7294">
      <w:rPr>
        <w:rFonts w:ascii="Segoe UI" w:hAnsi="Segoe UI" w:cs="Segoe UI"/>
        <w:b/>
        <w:sz w:val="14"/>
        <w:szCs w:val="14"/>
      </w:rPr>
      <w:instrText xml:space="preserve"> PAGE   \* MERGEFORMAT </w:instrText>
    </w:r>
    <w:r w:rsidRPr="001F7294">
      <w:rPr>
        <w:rFonts w:ascii="Segoe UI" w:hAnsi="Segoe UI" w:cs="Segoe UI"/>
        <w:b/>
        <w:sz w:val="14"/>
        <w:szCs w:val="14"/>
      </w:rPr>
      <w:fldChar w:fldCharType="separate"/>
    </w:r>
    <w:r w:rsidRPr="001F7294">
      <w:rPr>
        <w:rFonts w:ascii="Segoe UI" w:hAnsi="Segoe UI" w:cs="Segoe UI"/>
        <w:b/>
        <w:sz w:val="14"/>
        <w:szCs w:val="14"/>
      </w:rPr>
      <w:t>1</w:t>
    </w:r>
    <w:r w:rsidRPr="001F7294">
      <w:rPr>
        <w:rFonts w:ascii="Segoe UI" w:hAnsi="Segoe UI" w:cs="Segoe UI"/>
        <w:b/>
        <w:sz w:val="14"/>
        <w:szCs w:val="14"/>
      </w:rPr>
      <w:fldChar w:fldCharType="end"/>
    </w:r>
    <w:r w:rsidRPr="001F7294">
      <w:rPr>
        <w:rFonts w:ascii="Segoe UI" w:hAnsi="Segoe UI" w:cs="Segoe UI"/>
        <w:b/>
        <w:sz w:val="14"/>
        <w:szCs w:val="14"/>
      </w:rPr>
      <w:t xml:space="preserve"> </w:t>
    </w:r>
    <w:r w:rsidRPr="001F7294">
      <w:rPr>
        <w:rFonts w:ascii="Segoe UI" w:hAnsi="Segoe UI" w:cs="Segoe UI"/>
        <w:b/>
        <w:sz w:val="14"/>
        <w:szCs w:val="14"/>
      </w:rPr>
      <w:tab/>
    </w:r>
    <w:r w:rsidRPr="001F7294">
      <w:rPr>
        <w:rFonts w:ascii="Segoe UI" w:hAnsi="Segoe UI" w:cs="Segoe UI"/>
        <w:b/>
        <w:sz w:val="14"/>
        <w:szCs w:val="14"/>
      </w:rPr>
      <w:tab/>
    </w:r>
    <w:r w:rsidR="0082605A" w:rsidRPr="001F7294">
      <w:rPr>
        <w:rFonts w:ascii="Segoe UI" w:hAnsi="Segoe UI" w:cs="Segoe UI"/>
        <w:b/>
        <w:noProof/>
        <w:sz w:val="14"/>
        <w:szCs w:val="14"/>
        <w:lang w:eastAsia="en-IE"/>
      </w:rPr>
      <w:drawing>
        <wp:inline distT="0" distB="0" distL="0" distR="0" wp14:anchorId="53D022BB" wp14:editId="5D4750B3">
          <wp:extent cx="1924050" cy="4095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09575"/>
                  </a:xfrm>
                  <a:prstGeom prst="rect">
                    <a:avLst/>
                  </a:prstGeom>
                  <a:noFill/>
                  <a:ln>
                    <a:noFill/>
                  </a:ln>
                </pic:spPr>
              </pic:pic>
            </a:graphicData>
          </a:graphic>
        </wp:inline>
      </w:drawing>
    </w:r>
  </w:p>
  <w:bookmarkEnd w:id="7"/>
  <w:bookmarkEnd w:id="8"/>
  <w:p w14:paraId="783934E3" w14:textId="77777777" w:rsidR="001F7294" w:rsidRPr="001F7294" w:rsidRDefault="001F7294" w:rsidP="001F7294">
    <w:pPr>
      <w:tabs>
        <w:tab w:val="center" w:pos="4513"/>
        <w:tab w:val="right" w:pos="9026"/>
      </w:tabs>
      <w:spacing w:after="0" w:line="312" w:lineRule="auto"/>
      <w:rPr>
        <w:rFonts w:ascii="Segoe UI" w:hAnsi="Segoe UI" w:cs="Segoe UI"/>
        <w:sz w:val="18"/>
        <w:szCs w:val="18"/>
      </w:rPr>
    </w:pPr>
  </w:p>
  <w:p w14:paraId="45AED1F7" w14:textId="77777777" w:rsidR="001F7294" w:rsidRDefault="001F7294" w:rsidP="00D11565">
    <w:pPr>
      <w:pStyle w:val="Header"/>
    </w:pPr>
  </w:p>
  <w:p w14:paraId="5EB9C0FA" w14:textId="77777777" w:rsidR="001F1073" w:rsidRDefault="001F1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E29C29"/>
    <w:multiLevelType w:val="hybridMultilevel"/>
    <w:tmpl w:val="F62A7F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1A884"/>
    <w:multiLevelType w:val="hybridMultilevel"/>
    <w:tmpl w:val="6555B213"/>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C5E76"/>
    <w:multiLevelType w:val="hybridMultilevel"/>
    <w:tmpl w:val="B3BC4A15"/>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50320F"/>
    <w:multiLevelType w:val="hybridMultilevel"/>
    <w:tmpl w:val="2B140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A1688A"/>
    <w:multiLevelType w:val="hybridMultilevel"/>
    <w:tmpl w:val="7BEC9B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7F1E45"/>
    <w:multiLevelType w:val="hybridMultilevel"/>
    <w:tmpl w:val="99EA2EBA"/>
    <w:lvl w:ilvl="0" w:tplc="56022616">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714567"/>
    <w:multiLevelType w:val="hybridMultilevel"/>
    <w:tmpl w:val="8BA48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9C1B9D"/>
    <w:multiLevelType w:val="hybridMultilevel"/>
    <w:tmpl w:val="0FC41B42"/>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8" w15:restartNumberingAfterBreak="0">
    <w:nsid w:val="21AF7C31"/>
    <w:multiLevelType w:val="hybridMultilevel"/>
    <w:tmpl w:val="63CE2A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C424D4"/>
    <w:multiLevelType w:val="hybridMultilevel"/>
    <w:tmpl w:val="0682FD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2C61FF7"/>
    <w:multiLevelType w:val="hybridMultilevel"/>
    <w:tmpl w:val="6DB885B4"/>
    <w:lvl w:ilvl="0" w:tplc="EBE424E8">
      <w:start w:val="7"/>
      <w:numFmt w:val="low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7726188"/>
    <w:multiLevelType w:val="multilevel"/>
    <w:tmpl w:val="E4F2BB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8351294"/>
    <w:multiLevelType w:val="hybridMultilevel"/>
    <w:tmpl w:val="CB32B6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AA8266D"/>
    <w:multiLevelType w:val="hybridMultilevel"/>
    <w:tmpl w:val="774483CB"/>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1423D5E"/>
    <w:multiLevelType w:val="hybridMultilevel"/>
    <w:tmpl w:val="E9169E94"/>
    <w:lvl w:ilvl="0" w:tplc="18090001">
      <w:start w:val="1"/>
      <w:numFmt w:val="bullet"/>
      <w:lvlText w:val=""/>
      <w:lvlJc w:val="left"/>
      <w:pPr>
        <w:ind w:left="1425" w:hanging="360"/>
      </w:pPr>
      <w:rPr>
        <w:rFonts w:ascii="Symbol" w:hAnsi="Symbol" w:hint="default"/>
      </w:rPr>
    </w:lvl>
    <w:lvl w:ilvl="1" w:tplc="18090003" w:tentative="1">
      <w:start w:val="1"/>
      <w:numFmt w:val="bullet"/>
      <w:lvlText w:val="o"/>
      <w:lvlJc w:val="left"/>
      <w:pPr>
        <w:ind w:left="2145" w:hanging="360"/>
      </w:pPr>
      <w:rPr>
        <w:rFonts w:ascii="Courier New" w:hAnsi="Courier New" w:cs="Courier New" w:hint="default"/>
      </w:rPr>
    </w:lvl>
    <w:lvl w:ilvl="2" w:tplc="18090005" w:tentative="1">
      <w:start w:val="1"/>
      <w:numFmt w:val="bullet"/>
      <w:lvlText w:val=""/>
      <w:lvlJc w:val="left"/>
      <w:pPr>
        <w:ind w:left="2865" w:hanging="360"/>
      </w:pPr>
      <w:rPr>
        <w:rFonts w:ascii="Wingdings" w:hAnsi="Wingdings" w:hint="default"/>
      </w:rPr>
    </w:lvl>
    <w:lvl w:ilvl="3" w:tplc="18090001" w:tentative="1">
      <w:start w:val="1"/>
      <w:numFmt w:val="bullet"/>
      <w:lvlText w:val=""/>
      <w:lvlJc w:val="left"/>
      <w:pPr>
        <w:ind w:left="3585" w:hanging="360"/>
      </w:pPr>
      <w:rPr>
        <w:rFonts w:ascii="Symbol" w:hAnsi="Symbol" w:hint="default"/>
      </w:rPr>
    </w:lvl>
    <w:lvl w:ilvl="4" w:tplc="18090003" w:tentative="1">
      <w:start w:val="1"/>
      <w:numFmt w:val="bullet"/>
      <w:lvlText w:val="o"/>
      <w:lvlJc w:val="left"/>
      <w:pPr>
        <w:ind w:left="4305" w:hanging="360"/>
      </w:pPr>
      <w:rPr>
        <w:rFonts w:ascii="Courier New" w:hAnsi="Courier New" w:cs="Courier New" w:hint="default"/>
      </w:rPr>
    </w:lvl>
    <w:lvl w:ilvl="5" w:tplc="18090005" w:tentative="1">
      <w:start w:val="1"/>
      <w:numFmt w:val="bullet"/>
      <w:lvlText w:val=""/>
      <w:lvlJc w:val="left"/>
      <w:pPr>
        <w:ind w:left="5025" w:hanging="360"/>
      </w:pPr>
      <w:rPr>
        <w:rFonts w:ascii="Wingdings" w:hAnsi="Wingdings" w:hint="default"/>
      </w:rPr>
    </w:lvl>
    <w:lvl w:ilvl="6" w:tplc="18090001" w:tentative="1">
      <w:start w:val="1"/>
      <w:numFmt w:val="bullet"/>
      <w:lvlText w:val=""/>
      <w:lvlJc w:val="left"/>
      <w:pPr>
        <w:ind w:left="5745" w:hanging="360"/>
      </w:pPr>
      <w:rPr>
        <w:rFonts w:ascii="Symbol" w:hAnsi="Symbol" w:hint="default"/>
      </w:rPr>
    </w:lvl>
    <w:lvl w:ilvl="7" w:tplc="18090003" w:tentative="1">
      <w:start w:val="1"/>
      <w:numFmt w:val="bullet"/>
      <w:lvlText w:val="o"/>
      <w:lvlJc w:val="left"/>
      <w:pPr>
        <w:ind w:left="6465" w:hanging="360"/>
      </w:pPr>
      <w:rPr>
        <w:rFonts w:ascii="Courier New" w:hAnsi="Courier New" w:cs="Courier New" w:hint="default"/>
      </w:rPr>
    </w:lvl>
    <w:lvl w:ilvl="8" w:tplc="18090005" w:tentative="1">
      <w:start w:val="1"/>
      <w:numFmt w:val="bullet"/>
      <w:lvlText w:val=""/>
      <w:lvlJc w:val="left"/>
      <w:pPr>
        <w:ind w:left="7185" w:hanging="360"/>
      </w:pPr>
      <w:rPr>
        <w:rFonts w:ascii="Wingdings" w:hAnsi="Wingdings" w:hint="default"/>
      </w:rPr>
    </w:lvl>
  </w:abstractNum>
  <w:abstractNum w:abstractNumId="15" w15:restartNumberingAfterBreak="0">
    <w:nsid w:val="4A0610E3"/>
    <w:multiLevelType w:val="multilevel"/>
    <w:tmpl w:val="3308363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460CA0"/>
    <w:multiLevelType w:val="hybridMultilevel"/>
    <w:tmpl w:val="1F6CB9A2"/>
    <w:lvl w:ilvl="0" w:tplc="18090001">
      <w:start w:val="1"/>
      <w:numFmt w:val="bullet"/>
      <w:lvlText w:val=""/>
      <w:lvlJc w:val="left"/>
      <w:pPr>
        <w:ind w:left="1425" w:hanging="360"/>
      </w:pPr>
      <w:rPr>
        <w:rFonts w:ascii="Symbol" w:hAnsi="Symbol" w:hint="default"/>
      </w:rPr>
    </w:lvl>
    <w:lvl w:ilvl="1" w:tplc="18090003" w:tentative="1">
      <w:start w:val="1"/>
      <w:numFmt w:val="bullet"/>
      <w:lvlText w:val="o"/>
      <w:lvlJc w:val="left"/>
      <w:pPr>
        <w:ind w:left="2145" w:hanging="360"/>
      </w:pPr>
      <w:rPr>
        <w:rFonts w:ascii="Courier New" w:hAnsi="Courier New" w:cs="Courier New" w:hint="default"/>
      </w:rPr>
    </w:lvl>
    <w:lvl w:ilvl="2" w:tplc="18090005" w:tentative="1">
      <w:start w:val="1"/>
      <w:numFmt w:val="bullet"/>
      <w:lvlText w:val=""/>
      <w:lvlJc w:val="left"/>
      <w:pPr>
        <w:ind w:left="2865" w:hanging="360"/>
      </w:pPr>
      <w:rPr>
        <w:rFonts w:ascii="Wingdings" w:hAnsi="Wingdings" w:hint="default"/>
      </w:rPr>
    </w:lvl>
    <w:lvl w:ilvl="3" w:tplc="18090001" w:tentative="1">
      <w:start w:val="1"/>
      <w:numFmt w:val="bullet"/>
      <w:lvlText w:val=""/>
      <w:lvlJc w:val="left"/>
      <w:pPr>
        <w:ind w:left="3585" w:hanging="360"/>
      </w:pPr>
      <w:rPr>
        <w:rFonts w:ascii="Symbol" w:hAnsi="Symbol" w:hint="default"/>
      </w:rPr>
    </w:lvl>
    <w:lvl w:ilvl="4" w:tplc="18090003" w:tentative="1">
      <w:start w:val="1"/>
      <w:numFmt w:val="bullet"/>
      <w:lvlText w:val="o"/>
      <w:lvlJc w:val="left"/>
      <w:pPr>
        <w:ind w:left="4305" w:hanging="360"/>
      </w:pPr>
      <w:rPr>
        <w:rFonts w:ascii="Courier New" w:hAnsi="Courier New" w:cs="Courier New" w:hint="default"/>
      </w:rPr>
    </w:lvl>
    <w:lvl w:ilvl="5" w:tplc="18090005" w:tentative="1">
      <w:start w:val="1"/>
      <w:numFmt w:val="bullet"/>
      <w:lvlText w:val=""/>
      <w:lvlJc w:val="left"/>
      <w:pPr>
        <w:ind w:left="5025" w:hanging="360"/>
      </w:pPr>
      <w:rPr>
        <w:rFonts w:ascii="Wingdings" w:hAnsi="Wingdings" w:hint="default"/>
      </w:rPr>
    </w:lvl>
    <w:lvl w:ilvl="6" w:tplc="18090001" w:tentative="1">
      <w:start w:val="1"/>
      <w:numFmt w:val="bullet"/>
      <w:lvlText w:val=""/>
      <w:lvlJc w:val="left"/>
      <w:pPr>
        <w:ind w:left="5745" w:hanging="360"/>
      </w:pPr>
      <w:rPr>
        <w:rFonts w:ascii="Symbol" w:hAnsi="Symbol" w:hint="default"/>
      </w:rPr>
    </w:lvl>
    <w:lvl w:ilvl="7" w:tplc="18090003" w:tentative="1">
      <w:start w:val="1"/>
      <w:numFmt w:val="bullet"/>
      <w:lvlText w:val="o"/>
      <w:lvlJc w:val="left"/>
      <w:pPr>
        <w:ind w:left="6465" w:hanging="360"/>
      </w:pPr>
      <w:rPr>
        <w:rFonts w:ascii="Courier New" w:hAnsi="Courier New" w:cs="Courier New" w:hint="default"/>
      </w:rPr>
    </w:lvl>
    <w:lvl w:ilvl="8" w:tplc="18090005" w:tentative="1">
      <w:start w:val="1"/>
      <w:numFmt w:val="bullet"/>
      <w:lvlText w:val=""/>
      <w:lvlJc w:val="left"/>
      <w:pPr>
        <w:ind w:left="7185" w:hanging="360"/>
      </w:pPr>
      <w:rPr>
        <w:rFonts w:ascii="Wingdings" w:hAnsi="Wingdings" w:hint="default"/>
      </w:rPr>
    </w:lvl>
  </w:abstractNum>
  <w:abstractNum w:abstractNumId="17" w15:restartNumberingAfterBreak="0">
    <w:nsid w:val="569A1771"/>
    <w:multiLevelType w:val="hybridMultilevel"/>
    <w:tmpl w:val="2264D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8283262"/>
    <w:multiLevelType w:val="hybridMultilevel"/>
    <w:tmpl w:val="E9D2E610"/>
    <w:lvl w:ilvl="0" w:tplc="79E01DF0">
      <w:start w:val="1"/>
      <w:numFmt w:val="upp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5EB049CC"/>
    <w:multiLevelType w:val="multilevel"/>
    <w:tmpl w:val="C2780D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604C00DD"/>
    <w:multiLevelType w:val="hybridMultilevel"/>
    <w:tmpl w:val="9DDEFCA8"/>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1" w15:restartNumberingAfterBreak="0">
    <w:nsid w:val="65C925A5"/>
    <w:multiLevelType w:val="hybridMultilevel"/>
    <w:tmpl w:val="CC5EDA88"/>
    <w:lvl w:ilvl="0" w:tplc="18090001">
      <w:start w:val="1"/>
      <w:numFmt w:val="bullet"/>
      <w:lvlText w:val=""/>
      <w:lvlJc w:val="left"/>
      <w:pPr>
        <w:ind w:left="1425" w:hanging="360"/>
      </w:pPr>
      <w:rPr>
        <w:rFonts w:ascii="Symbol" w:hAnsi="Symbol" w:hint="default"/>
      </w:rPr>
    </w:lvl>
    <w:lvl w:ilvl="1" w:tplc="18090003">
      <w:start w:val="1"/>
      <w:numFmt w:val="bullet"/>
      <w:lvlText w:val="o"/>
      <w:lvlJc w:val="left"/>
      <w:pPr>
        <w:ind w:left="2145" w:hanging="360"/>
      </w:pPr>
      <w:rPr>
        <w:rFonts w:ascii="Courier New" w:hAnsi="Courier New" w:cs="Courier New" w:hint="default"/>
      </w:rPr>
    </w:lvl>
    <w:lvl w:ilvl="2" w:tplc="18090005" w:tentative="1">
      <w:start w:val="1"/>
      <w:numFmt w:val="bullet"/>
      <w:lvlText w:val=""/>
      <w:lvlJc w:val="left"/>
      <w:pPr>
        <w:ind w:left="2865" w:hanging="360"/>
      </w:pPr>
      <w:rPr>
        <w:rFonts w:ascii="Wingdings" w:hAnsi="Wingdings" w:hint="default"/>
      </w:rPr>
    </w:lvl>
    <w:lvl w:ilvl="3" w:tplc="18090001" w:tentative="1">
      <w:start w:val="1"/>
      <w:numFmt w:val="bullet"/>
      <w:lvlText w:val=""/>
      <w:lvlJc w:val="left"/>
      <w:pPr>
        <w:ind w:left="3585" w:hanging="360"/>
      </w:pPr>
      <w:rPr>
        <w:rFonts w:ascii="Symbol" w:hAnsi="Symbol" w:hint="default"/>
      </w:rPr>
    </w:lvl>
    <w:lvl w:ilvl="4" w:tplc="18090003" w:tentative="1">
      <w:start w:val="1"/>
      <w:numFmt w:val="bullet"/>
      <w:lvlText w:val="o"/>
      <w:lvlJc w:val="left"/>
      <w:pPr>
        <w:ind w:left="4305" w:hanging="360"/>
      </w:pPr>
      <w:rPr>
        <w:rFonts w:ascii="Courier New" w:hAnsi="Courier New" w:cs="Courier New" w:hint="default"/>
      </w:rPr>
    </w:lvl>
    <w:lvl w:ilvl="5" w:tplc="18090005" w:tentative="1">
      <w:start w:val="1"/>
      <w:numFmt w:val="bullet"/>
      <w:lvlText w:val=""/>
      <w:lvlJc w:val="left"/>
      <w:pPr>
        <w:ind w:left="5025" w:hanging="360"/>
      </w:pPr>
      <w:rPr>
        <w:rFonts w:ascii="Wingdings" w:hAnsi="Wingdings" w:hint="default"/>
      </w:rPr>
    </w:lvl>
    <w:lvl w:ilvl="6" w:tplc="18090001" w:tentative="1">
      <w:start w:val="1"/>
      <w:numFmt w:val="bullet"/>
      <w:lvlText w:val=""/>
      <w:lvlJc w:val="left"/>
      <w:pPr>
        <w:ind w:left="5745" w:hanging="360"/>
      </w:pPr>
      <w:rPr>
        <w:rFonts w:ascii="Symbol" w:hAnsi="Symbol" w:hint="default"/>
      </w:rPr>
    </w:lvl>
    <w:lvl w:ilvl="7" w:tplc="18090003" w:tentative="1">
      <w:start w:val="1"/>
      <w:numFmt w:val="bullet"/>
      <w:lvlText w:val="o"/>
      <w:lvlJc w:val="left"/>
      <w:pPr>
        <w:ind w:left="6465" w:hanging="360"/>
      </w:pPr>
      <w:rPr>
        <w:rFonts w:ascii="Courier New" w:hAnsi="Courier New" w:cs="Courier New" w:hint="default"/>
      </w:rPr>
    </w:lvl>
    <w:lvl w:ilvl="8" w:tplc="18090005" w:tentative="1">
      <w:start w:val="1"/>
      <w:numFmt w:val="bullet"/>
      <w:lvlText w:val=""/>
      <w:lvlJc w:val="left"/>
      <w:pPr>
        <w:ind w:left="7185" w:hanging="360"/>
      </w:pPr>
      <w:rPr>
        <w:rFonts w:ascii="Wingdings" w:hAnsi="Wingdings" w:hint="default"/>
      </w:rPr>
    </w:lvl>
  </w:abstractNum>
  <w:abstractNum w:abstractNumId="22" w15:restartNumberingAfterBreak="0">
    <w:nsid w:val="67592034"/>
    <w:multiLevelType w:val="multilevel"/>
    <w:tmpl w:val="6BE477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DC2074"/>
    <w:multiLevelType w:val="multilevel"/>
    <w:tmpl w:val="53A8ED64"/>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110303F"/>
    <w:multiLevelType w:val="hybridMultilevel"/>
    <w:tmpl w:val="4DB0BC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2E6215E"/>
    <w:multiLevelType w:val="hybridMultilevel"/>
    <w:tmpl w:val="E4D0AB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4A7759B"/>
    <w:multiLevelType w:val="hybridMultilevel"/>
    <w:tmpl w:val="FB6626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6003445"/>
    <w:multiLevelType w:val="hybridMultilevel"/>
    <w:tmpl w:val="6EB238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94D62B7"/>
    <w:multiLevelType w:val="hybridMultilevel"/>
    <w:tmpl w:val="9A6EF882"/>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9" w15:restartNumberingAfterBreak="0">
    <w:nsid w:val="7AB42407"/>
    <w:multiLevelType w:val="hybridMultilevel"/>
    <w:tmpl w:val="213AF6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12"/>
  </w:num>
  <w:num w:numId="4">
    <w:abstractNumId w:val="3"/>
  </w:num>
  <w:num w:numId="5">
    <w:abstractNumId w:val="28"/>
  </w:num>
  <w:num w:numId="6">
    <w:abstractNumId w:val="24"/>
  </w:num>
  <w:num w:numId="7">
    <w:abstractNumId w:val="22"/>
    <w:lvlOverride w:ilvl="0"/>
    <w:lvlOverride w:ilvl="1"/>
    <w:lvlOverride w:ilvl="2"/>
    <w:lvlOverride w:ilvl="3"/>
    <w:lvlOverride w:ilvl="4"/>
    <w:lvlOverride w:ilvl="5"/>
    <w:lvlOverride w:ilvl="6"/>
    <w:lvlOverride w:ilvl="7"/>
    <w:lvlOverride w:ilvl="8"/>
  </w:num>
  <w:num w:numId="8">
    <w:abstractNumId w:val="17"/>
  </w:num>
  <w:num w:numId="9">
    <w:abstractNumId w:val="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9"/>
  </w:num>
  <w:num w:numId="14">
    <w:abstractNumId w:val="4"/>
  </w:num>
  <w:num w:numId="15">
    <w:abstractNumId w:val="20"/>
  </w:num>
  <w:num w:numId="16">
    <w:abstractNumId w:val="0"/>
  </w:num>
  <w:num w:numId="17">
    <w:abstractNumId w:val="8"/>
  </w:num>
  <w:num w:numId="18">
    <w:abstractNumId w:val="9"/>
  </w:num>
  <w:num w:numId="19">
    <w:abstractNumId w:val="13"/>
  </w:num>
  <w:num w:numId="20">
    <w:abstractNumId w:val="1"/>
  </w:num>
  <w:num w:numId="21">
    <w:abstractNumId w:val="23"/>
  </w:num>
  <w:num w:numId="22">
    <w:abstractNumId w:val="2"/>
  </w:num>
  <w:num w:numId="23">
    <w:abstractNumId w:val="10"/>
  </w:num>
  <w:num w:numId="24">
    <w:abstractNumId w:val="15"/>
  </w:num>
  <w:num w:numId="25">
    <w:abstractNumId w:val="11"/>
  </w:num>
  <w:num w:numId="26">
    <w:abstractNumId w:val="14"/>
  </w:num>
  <w:num w:numId="27">
    <w:abstractNumId w:val="21"/>
  </w:num>
  <w:num w:numId="28">
    <w:abstractNumId w:val="6"/>
  </w:num>
  <w:num w:numId="29">
    <w:abstractNumId w:val="7"/>
  </w:num>
  <w:num w:numId="3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655"/>
    <w:rsid w:val="00000B76"/>
    <w:rsid w:val="0000384C"/>
    <w:rsid w:val="00020B8C"/>
    <w:rsid w:val="00027B6A"/>
    <w:rsid w:val="00027D50"/>
    <w:rsid w:val="000303DB"/>
    <w:rsid w:val="00032E47"/>
    <w:rsid w:val="00043BDA"/>
    <w:rsid w:val="00046B3C"/>
    <w:rsid w:val="00053233"/>
    <w:rsid w:val="0006225F"/>
    <w:rsid w:val="000622E9"/>
    <w:rsid w:val="00063C3C"/>
    <w:rsid w:val="00065251"/>
    <w:rsid w:val="00067730"/>
    <w:rsid w:val="00070789"/>
    <w:rsid w:val="00071B5F"/>
    <w:rsid w:val="0007587D"/>
    <w:rsid w:val="000853A7"/>
    <w:rsid w:val="000859B5"/>
    <w:rsid w:val="000931F5"/>
    <w:rsid w:val="00095800"/>
    <w:rsid w:val="000A52E4"/>
    <w:rsid w:val="000A78A7"/>
    <w:rsid w:val="000B17FB"/>
    <w:rsid w:val="000B2DE5"/>
    <w:rsid w:val="000B3398"/>
    <w:rsid w:val="000B3AA4"/>
    <w:rsid w:val="000B6605"/>
    <w:rsid w:val="000C1FF9"/>
    <w:rsid w:val="000C36C3"/>
    <w:rsid w:val="000C3A21"/>
    <w:rsid w:val="000C3FD8"/>
    <w:rsid w:val="000C5C1D"/>
    <w:rsid w:val="000C6ED0"/>
    <w:rsid w:val="000D1E0D"/>
    <w:rsid w:val="000D5541"/>
    <w:rsid w:val="000D5A82"/>
    <w:rsid w:val="000E15BB"/>
    <w:rsid w:val="000E353F"/>
    <w:rsid w:val="000E7344"/>
    <w:rsid w:val="00104D21"/>
    <w:rsid w:val="00107297"/>
    <w:rsid w:val="001100A1"/>
    <w:rsid w:val="00111075"/>
    <w:rsid w:val="0011118D"/>
    <w:rsid w:val="00113DB8"/>
    <w:rsid w:val="0011608F"/>
    <w:rsid w:val="00125649"/>
    <w:rsid w:val="001314F9"/>
    <w:rsid w:val="001332A9"/>
    <w:rsid w:val="001332F0"/>
    <w:rsid w:val="0013382F"/>
    <w:rsid w:val="00134C92"/>
    <w:rsid w:val="001355AA"/>
    <w:rsid w:val="00140BE0"/>
    <w:rsid w:val="001411D3"/>
    <w:rsid w:val="00145008"/>
    <w:rsid w:val="00146515"/>
    <w:rsid w:val="001508CB"/>
    <w:rsid w:val="00152629"/>
    <w:rsid w:val="00153AB8"/>
    <w:rsid w:val="00163676"/>
    <w:rsid w:val="00172567"/>
    <w:rsid w:val="00173624"/>
    <w:rsid w:val="0018397E"/>
    <w:rsid w:val="00195004"/>
    <w:rsid w:val="001A1B1A"/>
    <w:rsid w:val="001A2576"/>
    <w:rsid w:val="001A6641"/>
    <w:rsid w:val="001A69DC"/>
    <w:rsid w:val="001B0AF2"/>
    <w:rsid w:val="001B275E"/>
    <w:rsid w:val="001B2B73"/>
    <w:rsid w:val="001C29EA"/>
    <w:rsid w:val="001D13EC"/>
    <w:rsid w:val="001D3716"/>
    <w:rsid w:val="001D3BB8"/>
    <w:rsid w:val="001E1C13"/>
    <w:rsid w:val="001E241F"/>
    <w:rsid w:val="001F1073"/>
    <w:rsid w:val="001F31AB"/>
    <w:rsid w:val="001F44F3"/>
    <w:rsid w:val="001F47D2"/>
    <w:rsid w:val="001F7294"/>
    <w:rsid w:val="0020033B"/>
    <w:rsid w:val="00202CBA"/>
    <w:rsid w:val="00207E08"/>
    <w:rsid w:val="0021490C"/>
    <w:rsid w:val="00216823"/>
    <w:rsid w:val="00225796"/>
    <w:rsid w:val="00225AEF"/>
    <w:rsid w:val="00226C59"/>
    <w:rsid w:val="00227327"/>
    <w:rsid w:val="00230C6E"/>
    <w:rsid w:val="0023383C"/>
    <w:rsid w:val="00235AC4"/>
    <w:rsid w:val="0023753D"/>
    <w:rsid w:val="002378C1"/>
    <w:rsid w:val="00241A9D"/>
    <w:rsid w:val="00241C08"/>
    <w:rsid w:val="002551D5"/>
    <w:rsid w:val="0026127B"/>
    <w:rsid w:val="002655D0"/>
    <w:rsid w:val="00265F24"/>
    <w:rsid w:val="00283018"/>
    <w:rsid w:val="0029378F"/>
    <w:rsid w:val="002941B2"/>
    <w:rsid w:val="00296CFA"/>
    <w:rsid w:val="002A3CE0"/>
    <w:rsid w:val="002A5751"/>
    <w:rsid w:val="002B7653"/>
    <w:rsid w:val="002B776B"/>
    <w:rsid w:val="002C1D79"/>
    <w:rsid w:val="002C2261"/>
    <w:rsid w:val="002C3C1C"/>
    <w:rsid w:val="002C6AF4"/>
    <w:rsid w:val="002D0D43"/>
    <w:rsid w:val="002D4B65"/>
    <w:rsid w:val="002D6AF8"/>
    <w:rsid w:val="002D7289"/>
    <w:rsid w:val="002E0C36"/>
    <w:rsid w:val="002E3306"/>
    <w:rsid w:val="002E46A2"/>
    <w:rsid w:val="002E5980"/>
    <w:rsid w:val="002E61F7"/>
    <w:rsid w:val="002E632B"/>
    <w:rsid w:val="002F0991"/>
    <w:rsid w:val="002F2E22"/>
    <w:rsid w:val="002F321F"/>
    <w:rsid w:val="00300927"/>
    <w:rsid w:val="003024E5"/>
    <w:rsid w:val="003039B3"/>
    <w:rsid w:val="00305EB0"/>
    <w:rsid w:val="0031101D"/>
    <w:rsid w:val="00313D14"/>
    <w:rsid w:val="00323B1E"/>
    <w:rsid w:val="00327486"/>
    <w:rsid w:val="00330850"/>
    <w:rsid w:val="003358EE"/>
    <w:rsid w:val="00337398"/>
    <w:rsid w:val="00345DB5"/>
    <w:rsid w:val="00347996"/>
    <w:rsid w:val="00352DB8"/>
    <w:rsid w:val="00360166"/>
    <w:rsid w:val="003624C9"/>
    <w:rsid w:val="00364882"/>
    <w:rsid w:val="00365589"/>
    <w:rsid w:val="00370352"/>
    <w:rsid w:val="00371019"/>
    <w:rsid w:val="00371700"/>
    <w:rsid w:val="00372AF7"/>
    <w:rsid w:val="00373055"/>
    <w:rsid w:val="0037342C"/>
    <w:rsid w:val="00374659"/>
    <w:rsid w:val="00383100"/>
    <w:rsid w:val="00383451"/>
    <w:rsid w:val="00383611"/>
    <w:rsid w:val="00383762"/>
    <w:rsid w:val="003841B0"/>
    <w:rsid w:val="0038547D"/>
    <w:rsid w:val="003873C5"/>
    <w:rsid w:val="0039200A"/>
    <w:rsid w:val="00393C81"/>
    <w:rsid w:val="003941C6"/>
    <w:rsid w:val="0039555D"/>
    <w:rsid w:val="003A0736"/>
    <w:rsid w:val="003A18E9"/>
    <w:rsid w:val="003A1C8A"/>
    <w:rsid w:val="003A2D74"/>
    <w:rsid w:val="003B018B"/>
    <w:rsid w:val="003B0DB1"/>
    <w:rsid w:val="003B1B9F"/>
    <w:rsid w:val="003C2C2A"/>
    <w:rsid w:val="003C4E39"/>
    <w:rsid w:val="003C6210"/>
    <w:rsid w:val="003D27B5"/>
    <w:rsid w:val="003D2CB1"/>
    <w:rsid w:val="003E0938"/>
    <w:rsid w:val="003E4B61"/>
    <w:rsid w:val="003E6421"/>
    <w:rsid w:val="003E6BCE"/>
    <w:rsid w:val="003F0F64"/>
    <w:rsid w:val="003F46CE"/>
    <w:rsid w:val="00407484"/>
    <w:rsid w:val="00410DC1"/>
    <w:rsid w:val="00413371"/>
    <w:rsid w:val="00420F23"/>
    <w:rsid w:val="0042760E"/>
    <w:rsid w:val="00435461"/>
    <w:rsid w:val="004357E5"/>
    <w:rsid w:val="004363CF"/>
    <w:rsid w:val="004369EB"/>
    <w:rsid w:val="00441914"/>
    <w:rsid w:val="00442F8D"/>
    <w:rsid w:val="004439CD"/>
    <w:rsid w:val="0044456C"/>
    <w:rsid w:val="004473FE"/>
    <w:rsid w:val="00451633"/>
    <w:rsid w:val="00451B07"/>
    <w:rsid w:val="0045594D"/>
    <w:rsid w:val="004604D4"/>
    <w:rsid w:val="004631EF"/>
    <w:rsid w:val="0047002F"/>
    <w:rsid w:val="00470085"/>
    <w:rsid w:val="00470904"/>
    <w:rsid w:val="00472493"/>
    <w:rsid w:val="004738A1"/>
    <w:rsid w:val="00475559"/>
    <w:rsid w:val="00476ED3"/>
    <w:rsid w:val="00482196"/>
    <w:rsid w:val="004917BE"/>
    <w:rsid w:val="004A73E5"/>
    <w:rsid w:val="004B56B2"/>
    <w:rsid w:val="004B6FEC"/>
    <w:rsid w:val="004C2329"/>
    <w:rsid w:val="004C2DBB"/>
    <w:rsid w:val="004C3F22"/>
    <w:rsid w:val="004D6959"/>
    <w:rsid w:val="004E7C42"/>
    <w:rsid w:val="0050376B"/>
    <w:rsid w:val="00505DFE"/>
    <w:rsid w:val="00510FBA"/>
    <w:rsid w:val="00516000"/>
    <w:rsid w:val="005173A5"/>
    <w:rsid w:val="005226AE"/>
    <w:rsid w:val="00523107"/>
    <w:rsid w:val="005239A1"/>
    <w:rsid w:val="00533DD6"/>
    <w:rsid w:val="00533E63"/>
    <w:rsid w:val="0054310B"/>
    <w:rsid w:val="00554D57"/>
    <w:rsid w:val="0056406B"/>
    <w:rsid w:val="005723DC"/>
    <w:rsid w:val="005737EF"/>
    <w:rsid w:val="00573D14"/>
    <w:rsid w:val="005740E4"/>
    <w:rsid w:val="00581272"/>
    <w:rsid w:val="00583199"/>
    <w:rsid w:val="00584235"/>
    <w:rsid w:val="005853D6"/>
    <w:rsid w:val="00587793"/>
    <w:rsid w:val="005A398F"/>
    <w:rsid w:val="005A6A79"/>
    <w:rsid w:val="005A6A83"/>
    <w:rsid w:val="005B063D"/>
    <w:rsid w:val="005B1086"/>
    <w:rsid w:val="005B2889"/>
    <w:rsid w:val="005B386F"/>
    <w:rsid w:val="005B3FE3"/>
    <w:rsid w:val="005D2943"/>
    <w:rsid w:val="005D2D11"/>
    <w:rsid w:val="005E10E9"/>
    <w:rsid w:val="005E329B"/>
    <w:rsid w:val="005F4CE9"/>
    <w:rsid w:val="005F7453"/>
    <w:rsid w:val="005F7C1B"/>
    <w:rsid w:val="0060133D"/>
    <w:rsid w:val="00601B63"/>
    <w:rsid w:val="00611C44"/>
    <w:rsid w:val="0061706A"/>
    <w:rsid w:val="006214F5"/>
    <w:rsid w:val="0062290E"/>
    <w:rsid w:val="00630EF4"/>
    <w:rsid w:val="006347B4"/>
    <w:rsid w:val="0064486D"/>
    <w:rsid w:val="006500D5"/>
    <w:rsid w:val="0066238B"/>
    <w:rsid w:val="006643D8"/>
    <w:rsid w:val="00670F93"/>
    <w:rsid w:val="0068456C"/>
    <w:rsid w:val="00690863"/>
    <w:rsid w:val="00691E1A"/>
    <w:rsid w:val="00695A97"/>
    <w:rsid w:val="00696AAB"/>
    <w:rsid w:val="00696EB8"/>
    <w:rsid w:val="006970D9"/>
    <w:rsid w:val="006A3964"/>
    <w:rsid w:val="006B250E"/>
    <w:rsid w:val="006B7FFB"/>
    <w:rsid w:val="006C1D09"/>
    <w:rsid w:val="006C3EE9"/>
    <w:rsid w:val="006C5C20"/>
    <w:rsid w:val="006C645A"/>
    <w:rsid w:val="006D20E6"/>
    <w:rsid w:val="006D4E8E"/>
    <w:rsid w:val="006E1320"/>
    <w:rsid w:val="006E301F"/>
    <w:rsid w:val="006E487C"/>
    <w:rsid w:val="006E6AB9"/>
    <w:rsid w:val="006F29D9"/>
    <w:rsid w:val="006F3B03"/>
    <w:rsid w:val="006F4D0F"/>
    <w:rsid w:val="006F54D3"/>
    <w:rsid w:val="006F6682"/>
    <w:rsid w:val="006F6B03"/>
    <w:rsid w:val="007020A6"/>
    <w:rsid w:val="00703D0F"/>
    <w:rsid w:val="0072407D"/>
    <w:rsid w:val="00725AA6"/>
    <w:rsid w:val="00725F40"/>
    <w:rsid w:val="007268F1"/>
    <w:rsid w:val="00733122"/>
    <w:rsid w:val="007341B1"/>
    <w:rsid w:val="00740462"/>
    <w:rsid w:val="0074081E"/>
    <w:rsid w:val="00742201"/>
    <w:rsid w:val="007425B9"/>
    <w:rsid w:val="0074592C"/>
    <w:rsid w:val="00755BA6"/>
    <w:rsid w:val="00756DF8"/>
    <w:rsid w:val="00760DC9"/>
    <w:rsid w:val="00762ED5"/>
    <w:rsid w:val="00767FCF"/>
    <w:rsid w:val="0077378E"/>
    <w:rsid w:val="00774C86"/>
    <w:rsid w:val="00777159"/>
    <w:rsid w:val="0078129F"/>
    <w:rsid w:val="007818D0"/>
    <w:rsid w:val="00782E3E"/>
    <w:rsid w:val="00785533"/>
    <w:rsid w:val="007857F6"/>
    <w:rsid w:val="007876EA"/>
    <w:rsid w:val="00793127"/>
    <w:rsid w:val="00795A73"/>
    <w:rsid w:val="007A07D5"/>
    <w:rsid w:val="007A5311"/>
    <w:rsid w:val="007B37AC"/>
    <w:rsid w:val="007B580D"/>
    <w:rsid w:val="007C1473"/>
    <w:rsid w:val="007D649A"/>
    <w:rsid w:val="007D6568"/>
    <w:rsid w:val="007F1CAB"/>
    <w:rsid w:val="007F33EB"/>
    <w:rsid w:val="007F39AB"/>
    <w:rsid w:val="00802F4A"/>
    <w:rsid w:val="00804A4F"/>
    <w:rsid w:val="008101B8"/>
    <w:rsid w:val="008105F3"/>
    <w:rsid w:val="008115C0"/>
    <w:rsid w:val="00811636"/>
    <w:rsid w:val="00812DDE"/>
    <w:rsid w:val="00813C72"/>
    <w:rsid w:val="0082125C"/>
    <w:rsid w:val="0082187E"/>
    <w:rsid w:val="0082605A"/>
    <w:rsid w:val="00827F10"/>
    <w:rsid w:val="00836B5F"/>
    <w:rsid w:val="00841645"/>
    <w:rsid w:val="00841795"/>
    <w:rsid w:val="008459E1"/>
    <w:rsid w:val="00850E8B"/>
    <w:rsid w:val="00852AC4"/>
    <w:rsid w:val="00853BE1"/>
    <w:rsid w:val="00855612"/>
    <w:rsid w:val="00855EE3"/>
    <w:rsid w:val="00866CE2"/>
    <w:rsid w:val="00884044"/>
    <w:rsid w:val="0089242B"/>
    <w:rsid w:val="00895407"/>
    <w:rsid w:val="00896CB4"/>
    <w:rsid w:val="008A0234"/>
    <w:rsid w:val="008A05DA"/>
    <w:rsid w:val="008A49D6"/>
    <w:rsid w:val="008A5874"/>
    <w:rsid w:val="008A6CF3"/>
    <w:rsid w:val="008B02C7"/>
    <w:rsid w:val="008B0F61"/>
    <w:rsid w:val="008B6656"/>
    <w:rsid w:val="008C4F87"/>
    <w:rsid w:val="008D0BB7"/>
    <w:rsid w:val="008D149A"/>
    <w:rsid w:val="008D423F"/>
    <w:rsid w:val="008D74FC"/>
    <w:rsid w:val="008E5EA1"/>
    <w:rsid w:val="008F0174"/>
    <w:rsid w:val="008F6175"/>
    <w:rsid w:val="008F7F91"/>
    <w:rsid w:val="00900523"/>
    <w:rsid w:val="0090311D"/>
    <w:rsid w:val="00903820"/>
    <w:rsid w:val="009047D6"/>
    <w:rsid w:val="009104A6"/>
    <w:rsid w:val="00910C1A"/>
    <w:rsid w:val="009153DE"/>
    <w:rsid w:val="009368D6"/>
    <w:rsid w:val="00937717"/>
    <w:rsid w:val="00942A3F"/>
    <w:rsid w:val="00944BB0"/>
    <w:rsid w:val="00952309"/>
    <w:rsid w:val="00952A5A"/>
    <w:rsid w:val="009572A0"/>
    <w:rsid w:val="00960D48"/>
    <w:rsid w:val="00962819"/>
    <w:rsid w:val="00965CEB"/>
    <w:rsid w:val="00972018"/>
    <w:rsid w:val="00977DC6"/>
    <w:rsid w:val="009835A9"/>
    <w:rsid w:val="009B0C46"/>
    <w:rsid w:val="009B7970"/>
    <w:rsid w:val="009C1B75"/>
    <w:rsid w:val="009D3F76"/>
    <w:rsid w:val="009E34ED"/>
    <w:rsid w:val="009E75E4"/>
    <w:rsid w:val="009F0A55"/>
    <w:rsid w:val="009F0AAC"/>
    <w:rsid w:val="009F4083"/>
    <w:rsid w:val="00A01789"/>
    <w:rsid w:val="00A021B2"/>
    <w:rsid w:val="00A03FCF"/>
    <w:rsid w:val="00A05AF9"/>
    <w:rsid w:val="00A12C4C"/>
    <w:rsid w:val="00A149B7"/>
    <w:rsid w:val="00A1564A"/>
    <w:rsid w:val="00A2526A"/>
    <w:rsid w:val="00A30E38"/>
    <w:rsid w:val="00A41B52"/>
    <w:rsid w:val="00A41E07"/>
    <w:rsid w:val="00A42791"/>
    <w:rsid w:val="00A42DB9"/>
    <w:rsid w:val="00A464E7"/>
    <w:rsid w:val="00A47841"/>
    <w:rsid w:val="00A501F4"/>
    <w:rsid w:val="00A52B61"/>
    <w:rsid w:val="00A567F7"/>
    <w:rsid w:val="00A609B0"/>
    <w:rsid w:val="00A66AB9"/>
    <w:rsid w:val="00A73BB2"/>
    <w:rsid w:val="00A76427"/>
    <w:rsid w:val="00A80E71"/>
    <w:rsid w:val="00A82C9A"/>
    <w:rsid w:val="00A95CD7"/>
    <w:rsid w:val="00AA35E7"/>
    <w:rsid w:val="00AB1611"/>
    <w:rsid w:val="00AB5A73"/>
    <w:rsid w:val="00AB751D"/>
    <w:rsid w:val="00AC1456"/>
    <w:rsid w:val="00AC6017"/>
    <w:rsid w:val="00AC70F7"/>
    <w:rsid w:val="00AC727D"/>
    <w:rsid w:val="00AC7E7F"/>
    <w:rsid w:val="00AE37C2"/>
    <w:rsid w:val="00AF34C3"/>
    <w:rsid w:val="00AF68DA"/>
    <w:rsid w:val="00B013CF"/>
    <w:rsid w:val="00B03EA1"/>
    <w:rsid w:val="00B04F18"/>
    <w:rsid w:val="00B05909"/>
    <w:rsid w:val="00B0691A"/>
    <w:rsid w:val="00B10F21"/>
    <w:rsid w:val="00B11093"/>
    <w:rsid w:val="00B134D0"/>
    <w:rsid w:val="00B2085A"/>
    <w:rsid w:val="00B22439"/>
    <w:rsid w:val="00B2263F"/>
    <w:rsid w:val="00B362BD"/>
    <w:rsid w:val="00B37BB2"/>
    <w:rsid w:val="00B41DA6"/>
    <w:rsid w:val="00B42BE4"/>
    <w:rsid w:val="00B51D07"/>
    <w:rsid w:val="00B51F39"/>
    <w:rsid w:val="00B55916"/>
    <w:rsid w:val="00B56FF3"/>
    <w:rsid w:val="00B571D2"/>
    <w:rsid w:val="00B572F5"/>
    <w:rsid w:val="00B57D83"/>
    <w:rsid w:val="00B65637"/>
    <w:rsid w:val="00B7302D"/>
    <w:rsid w:val="00B74252"/>
    <w:rsid w:val="00B75B64"/>
    <w:rsid w:val="00B876DA"/>
    <w:rsid w:val="00B87CA3"/>
    <w:rsid w:val="00B91D0A"/>
    <w:rsid w:val="00B94FA2"/>
    <w:rsid w:val="00B95157"/>
    <w:rsid w:val="00B968C5"/>
    <w:rsid w:val="00BB637F"/>
    <w:rsid w:val="00BC2935"/>
    <w:rsid w:val="00BD031B"/>
    <w:rsid w:val="00BD507C"/>
    <w:rsid w:val="00BE2D0E"/>
    <w:rsid w:val="00BF3C67"/>
    <w:rsid w:val="00BF772B"/>
    <w:rsid w:val="00C036A4"/>
    <w:rsid w:val="00C03F10"/>
    <w:rsid w:val="00C04EBE"/>
    <w:rsid w:val="00C051D2"/>
    <w:rsid w:val="00C067D0"/>
    <w:rsid w:val="00C109F6"/>
    <w:rsid w:val="00C11C8F"/>
    <w:rsid w:val="00C12918"/>
    <w:rsid w:val="00C36A69"/>
    <w:rsid w:val="00C407B8"/>
    <w:rsid w:val="00C43B5A"/>
    <w:rsid w:val="00C52BDF"/>
    <w:rsid w:val="00C60922"/>
    <w:rsid w:val="00C6111E"/>
    <w:rsid w:val="00C653AA"/>
    <w:rsid w:val="00C67702"/>
    <w:rsid w:val="00C768C2"/>
    <w:rsid w:val="00C85FC6"/>
    <w:rsid w:val="00C95691"/>
    <w:rsid w:val="00CB1112"/>
    <w:rsid w:val="00CB753E"/>
    <w:rsid w:val="00CD4757"/>
    <w:rsid w:val="00CD75E2"/>
    <w:rsid w:val="00CE03C2"/>
    <w:rsid w:val="00CE4504"/>
    <w:rsid w:val="00CE49E3"/>
    <w:rsid w:val="00CF1E78"/>
    <w:rsid w:val="00CF414A"/>
    <w:rsid w:val="00D001FF"/>
    <w:rsid w:val="00D067DC"/>
    <w:rsid w:val="00D11565"/>
    <w:rsid w:val="00D16F5C"/>
    <w:rsid w:val="00D243B5"/>
    <w:rsid w:val="00D261CA"/>
    <w:rsid w:val="00D37ADF"/>
    <w:rsid w:val="00D4267E"/>
    <w:rsid w:val="00D44B51"/>
    <w:rsid w:val="00D4536A"/>
    <w:rsid w:val="00D45920"/>
    <w:rsid w:val="00D45FF1"/>
    <w:rsid w:val="00D57BB4"/>
    <w:rsid w:val="00D62484"/>
    <w:rsid w:val="00D63E1B"/>
    <w:rsid w:val="00D678E0"/>
    <w:rsid w:val="00D70403"/>
    <w:rsid w:val="00D82252"/>
    <w:rsid w:val="00D82951"/>
    <w:rsid w:val="00D86312"/>
    <w:rsid w:val="00D93FFB"/>
    <w:rsid w:val="00DA3B35"/>
    <w:rsid w:val="00DA4A31"/>
    <w:rsid w:val="00DA694A"/>
    <w:rsid w:val="00DC3864"/>
    <w:rsid w:val="00DC7312"/>
    <w:rsid w:val="00DD1835"/>
    <w:rsid w:val="00DE1424"/>
    <w:rsid w:val="00DE72BA"/>
    <w:rsid w:val="00DF1071"/>
    <w:rsid w:val="00DF3050"/>
    <w:rsid w:val="00DF4EFD"/>
    <w:rsid w:val="00DF53FA"/>
    <w:rsid w:val="00E00E45"/>
    <w:rsid w:val="00E0305D"/>
    <w:rsid w:val="00E038CA"/>
    <w:rsid w:val="00E0463B"/>
    <w:rsid w:val="00E05FD1"/>
    <w:rsid w:val="00E07BFA"/>
    <w:rsid w:val="00E11487"/>
    <w:rsid w:val="00E11DF5"/>
    <w:rsid w:val="00E11E6D"/>
    <w:rsid w:val="00E11F14"/>
    <w:rsid w:val="00E204D6"/>
    <w:rsid w:val="00E21F39"/>
    <w:rsid w:val="00E2744C"/>
    <w:rsid w:val="00E30DA3"/>
    <w:rsid w:val="00E33975"/>
    <w:rsid w:val="00E50655"/>
    <w:rsid w:val="00E5280F"/>
    <w:rsid w:val="00E5527F"/>
    <w:rsid w:val="00E56FD1"/>
    <w:rsid w:val="00E8049A"/>
    <w:rsid w:val="00E833B4"/>
    <w:rsid w:val="00E858D6"/>
    <w:rsid w:val="00EA009A"/>
    <w:rsid w:val="00EA7D83"/>
    <w:rsid w:val="00EB355B"/>
    <w:rsid w:val="00EB5BA3"/>
    <w:rsid w:val="00EB5E99"/>
    <w:rsid w:val="00EB6B08"/>
    <w:rsid w:val="00EB7B29"/>
    <w:rsid w:val="00EC0AE6"/>
    <w:rsid w:val="00EE195B"/>
    <w:rsid w:val="00EE68DB"/>
    <w:rsid w:val="00EF025B"/>
    <w:rsid w:val="00EF491A"/>
    <w:rsid w:val="00F01418"/>
    <w:rsid w:val="00F04E13"/>
    <w:rsid w:val="00F151DE"/>
    <w:rsid w:val="00F15FCB"/>
    <w:rsid w:val="00F1636C"/>
    <w:rsid w:val="00F23708"/>
    <w:rsid w:val="00F470D4"/>
    <w:rsid w:val="00F53D7F"/>
    <w:rsid w:val="00F55DA4"/>
    <w:rsid w:val="00F61253"/>
    <w:rsid w:val="00F64E58"/>
    <w:rsid w:val="00F72E6D"/>
    <w:rsid w:val="00F80005"/>
    <w:rsid w:val="00F80A84"/>
    <w:rsid w:val="00F80C91"/>
    <w:rsid w:val="00F828F0"/>
    <w:rsid w:val="00F85E31"/>
    <w:rsid w:val="00F86563"/>
    <w:rsid w:val="00F86F58"/>
    <w:rsid w:val="00F87DF0"/>
    <w:rsid w:val="00F95CF2"/>
    <w:rsid w:val="00FA525E"/>
    <w:rsid w:val="00FA6390"/>
    <w:rsid w:val="00FA6D9A"/>
    <w:rsid w:val="00FB0477"/>
    <w:rsid w:val="00FB55B5"/>
    <w:rsid w:val="00FC3503"/>
    <w:rsid w:val="00FC5F30"/>
    <w:rsid w:val="00FD27D0"/>
    <w:rsid w:val="00FE37D6"/>
    <w:rsid w:val="00FE4079"/>
    <w:rsid w:val="00FF0155"/>
    <w:rsid w:val="00FF1246"/>
    <w:rsid w:val="00FF3E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1C686"/>
  <w15:docId w15:val="{6154AA9F-0E4A-4243-82A4-B06FFBC3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655"/>
    <w:pPr>
      <w:spacing w:after="200" w:line="276" w:lineRule="auto"/>
    </w:pPr>
    <w:rPr>
      <w:sz w:val="22"/>
      <w:szCs w:val="22"/>
      <w:lang w:eastAsia="en-US"/>
    </w:rPr>
  </w:style>
  <w:style w:type="paragraph" w:styleId="Heading1">
    <w:name w:val="heading 1"/>
    <w:basedOn w:val="Normal"/>
    <w:next w:val="Normal"/>
    <w:link w:val="Heading1Char"/>
    <w:uiPriority w:val="9"/>
    <w:qFormat/>
    <w:rsid w:val="005B3FE3"/>
    <w:pPr>
      <w:keepNext/>
      <w:keepLines/>
      <w:spacing w:before="240" w:after="0"/>
      <w:outlineLvl w:val="0"/>
    </w:pPr>
    <w:rPr>
      <w:rFonts w:ascii="Cambria" w:eastAsia="Times New Roman" w:hAnsi="Cambria"/>
      <w:color w:val="365F91"/>
      <w:sz w:val="32"/>
      <w:szCs w:val="32"/>
    </w:rPr>
  </w:style>
  <w:style w:type="paragraph" w:styleId="Heading2">
    <w:name w:val="heading 2"/>
    <w:basedOn w:val="Normal"/>
    <w:link w:val="Heading2Char"/>
    <w:uiPriority w:val="9"/>
    <w:qFormat/>
    <w:rsid w:val="00E50655"/>
    <w:pPr>
      <w:spacing w:before="100" w:beforeAutospacing="1" w:after="100" w:afterAutospacing="1" w:line="240" w:lineRule="auto"/>
      <w:outlineLvl w:val="1"/>
    </w:pPr>
    <w:rPr>
      <w:rFonts w:ascii="Times New Roman" w:eastAsia="Times New Roman" w:hAnsi="Times New Roman"/>
      <w:b/>
      <w:bCs/>
      <w:sz w:val="36"/>
      <w:szCs w:val="36"/>
      <w:lang w:eastAsia="en-IE"/>
    </w:rPr>
  </w:style>
  <w:style w:type="paragraph" w:styleId="Heading3">
    <w:name w:val="heading 3"/>
    <w:basedOn w:val="Normal"/>
    <w:next w:val="Normal"/>
    <w:link w:val="Heading3Char"/>
    <w:uiPriority w:val="9"/>
    <w:unhideWhenUsed/>
    <w:qFormat/>
    <w:rsid w:val="005E10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50655"/>
    <w:rPr>
      <w:rFonts w:ascii="Times New Roman" w:eastAsia="Times New Roman" w:hAnsi="Times New Roman" w:cs="Times New Roman"/>
      <w:b/>
      <w:bCs/>
      <w:sz w:val="36"/>
      <w:szCs w:val="36"/>
      <w:lang w:eastAsia="en-IE"/>
    </w:rPr>
  </w:style>
  <w:style w:type="character" w:styleId="Hyperlink">
    <w:name w:val="Hyperlink"/>
    <w:uiPriority w:val="99"/>
    <w:unhideWhenUsed/>
    <w:rsid w:val="00E50655"/>
    <w:rPr>
      <w:color w:val="0000FF"/>
      <w:u w:val="single"/>
    </w:rPr>
  </w:style>
  <w:style w:type="paragraph" w:styleId="Header">
    <w:name w:val="header"/>
    <w:basedOn w:val="Normal"/>
    <w:link w:val="HeaderChar"/>
    <w:uiPriority w:val="99"/>
    <w:unhideWhenUsed/>
    <w:rsid w:val="00E50655"/>
    <w:pPr>
      <w:tabs>
        <w:tab w:val="center" w:pos="4513"/>
        <w:tab w:val="right" w:pos="9026"/>
      </w:tabs>
      <w:spacing w:after="0" w:line="240" w:lineRule="auto"/>
    </w:pPr>
  </w:style>
  <w:style w:type="character" w:customStyle="1" w:styleId="HeaderChar">
    <w:name w:val="Header Char"/>
    <w:link w:val="Header"/>
    <w:uiPriority w:val="99"/>
    <w:rsid w:val="00E50655"/>
    <w:rPr>
      <w:rFonts w:ascii="Calibri" w:eastAsia="Calibri" w:hAnsi="Calibri" w:cs="Times New Roman"/>
    </w:rPr>
  </w:style>
  <w:style w:type="paragraph" w:styleId="Footer">
    <w:name w:val="footer"/>
    <w:basedOn w:val="Normal"/>
    <w:link w:val="FooterChar"/>
    <w:uiPriority w:val="99"/>
    <w:unhideWhenUsed/>
    <w:rsid w:val="00E50655"/>
    <w:pPr>
      <w:tabs>
        <w:tab w:val="center" w:pos="4513"/>
        <w:tab w:val="right" w:pos="9026"/>
      </w:tabs>
      <w:spacing w:after="0" w:line="240" w:lineRule="auto"/>
    </w:pPr>
  </w:style>
  <w:style w:type="character" w:customStyle="1" w:styleId="FooterChar">
    <w:name w:val="Footer Char"/>
    <w:link w:val="Footer"/>
    <w:uiPriority w:val="99"/>
    <w:rsid w:val="00E50655"/>
    <w:rPr>
      <w:rFonts w:ascii="Calibri" w:eastAsia="Calibri" w:hAnsi="Calibri" w:cs="Times New Roman"/>
    </w:rPr>
  </w:style>
  <w:style w:type="paragraph" w:styleId="BodyText3">
    <w:name w:val="Body Text 3"/>
    <w:basedOn w:val="Normal"/>
    <w:link w:val="BodyText3Char"/>
    <w:uiPriority w:val="99"/>
    <w:unhideWhenUsed/>
    <w:rsid w:val="00E50655"/>
    <w:pPr>
      <w:spacing w:after="120"/>
    </w:pPr>
    <w:rPr>
      <w:sz w:val="16"/>
      <w:szCs w:val="16"/>
    </w:rPr>
  </w:style>
  <w:style w:type="character" w:customStyle="1" w:styleId="BodyText3Char">
    <w:name w:val="Body Text 3 Char"/>
    <w:link w:val="BodyText3"/>
    <w:uiPriority w:val="99"/>
    <w:rsid w:val="00E50655"/>
    <w:rPr>
      <w:rFonts w:ascii="Calibri" w:eastAsia="Calibri" w:hAnsi="Calibri" w:cs="Times New Roman"/>
      <w:sz w:val="16"/>
      <w:szCs w:val="16"/>
    </w:rPr>
  </w:style>
  <w:style w:type="paragraph" w:styleId="ListParagraph">
    <w:name w:val="List Paragraph"/>
    <w:basedOn w:val="Normal"/>
    <w:uiPriority w:val="34"/>
    <w:qFormat/>
    <w:rsid w:val="00E50655"/>
    <w:pPr>
      <w:spacing w:after="0" w:line="240" w:lineRule="auto"/>
      <w:ind w:left="720"/>
      <w:contextualSpacing/>
    </w:pPr>
    <w:rPr>
      <w:rFonts w:ascii="Times New Roman" w:eastAsia="Times New Roman" w:hAnsi="Times New Roman"/>
      <w:sz w:val="24"/>
      <w:szCs w:val="24"/>
      <w:lang w:val="en-GB"/>
    </w:rPr>
  </w:style>
  <w:style w:type="paragraph" w:customStyle="1" w:styleId="Default">
    <w:name w:val="Default"/>
    <w:rsid w:val="00E50655"/>
    <w:pPr>
      <w:autoSpaceDE w:val="0"/>
      <w:autoSpaceDN w:val="0"/>
      <w:adjustRightInd w:val="0"/>
    </w:pPr>
    <w:rPr>
      <w:rFonts w:ascii="Arial" w:hAnsi="Arial" w:cs="Arial"/>
      <w:color w:val="000000"/>
      <w:sz w:val="24"/>
      <w:szCs w:val="24"/>
      <w:lang w:eastAsia="en-US"/>
    </w:rPr>
  </w:style>
  <w:style w:type="paragraph" w:styleId="BodyTextIndent3">
    <w:name w:val="Body Text Indent 3"/>
    <w:basedOn w:val="Normal"/>
    <w:link w:val="BodyTextIndent3Char"/>
    <w:uiPriority w:val="99"/>
    <w:semiHidden/>
    <w:unhideWhenUsed/>
    <w:rsid w:val="00E50655"/>
    <w:pPr>
      <w:spacing w:after="120"/>
      <w:ind w:left="283"/>
    </w:pPr>
    <w:rPr>
      <w:sz w:val="16"/>
      <w:szCs w:val="16"/>
    </w:rPr>
  </w:style>
  <w:style w:type="character" w:customStyle="1" w:styleId="BodyTextIndent3Char">
    <w:name w:val="Body Text Indent 3 Char"/>
    <w:link w:val="BodyTextIndent3"/>
    <w:uiPriority w:val="99"/>
    <w:semiHidden/>
    <w:rsid w:val="00E50655"/>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E5065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0655"/>
    <w:rPr>
      <w:rFonts w:ascii="Tahoma" w:eastAsia="Calibri" w:hAnsi="Tahoma" w:cs="Tahoma"/>
      <w:sz w:val="16"/>
      <w:szCs w:val="16"/>
    </w:rPr>
  </w:style>
  <w:style w:type="paragraph" w:styleId="BodyText">
    <w:name w:val="Body Text"/>
    <w:basedOn w:val="Normal"/>
    <w:link w:val="BodyTextChar"/>
    <w:uiPriority w:val="99"/>
    <w:semiHidden/>
    <w:unhideWhenUsed/>
    <w:rsid w:val="00E50655"/>
    <w:pPr>
      <w:spacing w:after="120" w:line="240" w:lineRule="auto"/>
    </w:pPr>
    <w:rPr>
      <w:rFonts w:ascii="Times New Roman" w:eastAsia="Times New Roman" w:hAnsi="Times New Roman"/>
      <w:sz w:val="24"/>
      <w:szCs w:val="24"/>
      <w:lang w:val="en-GB"/>
    </w:rPr>
  </w:style>
  <w:style w:type="character" w:customStyle="1" w:styleId="BodyTextChar">
    <w:name w:val="Body Text Char"/>
    <w:link w:val="BodyText"/>
    <w:uiPriority w:val="99"/>
    <w:semiHidden/>
    <w:rsid w:val="00E50655"/>
    <w:rPr>
      <w:rFonts w:ascii="Times New Roman" w:eastAsia="Times New Roman" w:hAnsi="Times New Roman" w:cs="Times New Roman"/>
      <w:sz w:val="24"/>
      <w:szCs w:val="24"/>
      <w:lang w:val="en-GB"/>
    </w:rPr>
  </w:style>
  <w:style w:type="paragraph" w:styleId="NormalWeb">
    <w:name w:val="Normal (Web)"/>
    <w:basedOn w:val="Normal"/>
    <w:uiPriority w:val="99"/>
    <w:semiHidden/>
    <w:rsid w:val="00B013CF"/>
    <w:pPr>
      <w:spacing w:before="100" w:beforeAutospacing="1" w:after="100" w:afterAutospacing="1" w:line="240" w:lineRule="auto"/>
    </w:pPr>
    <w:rPr>
      <w:rFonts w:ascii="Times New Roman" w:eastAsia="Times New Roman" w:hAnsi="Times New Roman"/>
      <w:sz w:val="24"/>
      <w:szCs w:val="24"/>
      <w:lang w:val="en-GB"/>
    </w:rPr>
  </w:style>
  <w:style w:type="paragraph" w:styleId="BodyTextIndent">
    <w:name w:val="Body Text Indent"/>
    <w:basedOn w:val="Normal"/>
    <w:link w:val="BodyTextIndentChar"/>
    <w:uiPriority w:val="99"/>
    <w:unhideWhenUsed/>
    <w:rsid w:val="008115C0"/>
    <w:pPr>
      <w:spacing w:after="120"/>
      <w:ind w:left="283"/>
    </w:pPr>
  </w:style>
  <w:style w:type="character" w:customStyle="1" w:styleId="BodyTextIndentChar">
    <w:name w:val="Body Text Indent Char"/>
    <w:link w:val="BodyTextIndent"/>
    <w:uiPriority w:val="99"/>
    <w:rsid w:val="008115C0"/>
    <w:rPr>
      <w:rFonts w:ascii="Calibri" w:eastAsia="Calibri" w:hAnsi="Calibri" w:cs="Times New Roman"/>
    </w:rPr>
  </w:style>
  <w:style w:type="character" w:customStyle="1" w:styleId="apple-converted-space">
    <w:name w:val="apple-converted-space"/>
    <w:basedOn w:val="DefaultParagraphFont"/>
    <w:rsid w:val="001314F9"/>
  </w:style>
  <w:style w:type="paragraph" w:styleId="z-TopofForm">
    <w:name w:val="HTML Top of Form"/>
    <w:basedOn w:val="Normal"/>
    <w:next w:val="Normal"/>
    <w:link w:val="z-TopofFormChar"/>
    <w:hidden/>
    <w:uiPriority w:val="99"/>
    <w:semiHidden/>
    <w:unhideWhenUsed/>
    <w:rsid w:val="00CE450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link w:val="z-TopofForm"/>
    <w:uiPriority w:val="99"/>
    <w:semiHidden/>
    <w:rsid w:val="00CE4504"/>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CE450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link w:val="z-BottomofForm"/>
    <w:uiPriority w:val="99"/>
    <w:semiHidden/>
    <w:rsid w:val="00CE4504"/>
    <w:rPr>
      <w:rFonts w:ascii="Arial" w:eastAsia="Times New Roman" w:hAnsi="Arial" w:cs="Arial"/>
      <w:vanish/>
      <w:sz w:val="16"/>
      <w:szCs w:val="16"/>
      <w:lang w:val="en-US"/>
    </w:rPr>
  </w:style>
  <w:style w:type="paragraph" w:customStyle="1" w:styleId="Bod">
    <w:name w:val="Bod"/>
    <w:basedOn w:val="BodyTextIndent"/>
    <w:rsid w:val="005D2943"/>
    <w:pPr>
      <w:spacing w:after="0" w:line="240" w:lineRule="auto"/>
      <w:ind w:left="1134" w:hanging="1134"/>
      <w:jc w:val="both"/>
    </w:pPr>
    <w:rPr>
      <w:rFonts w:ascii="Helvetica" w:eastAsia="Times" w:hAnsi="Helvetica"/>
      <w:szCs w:val="20"/>
      <w:lang w:val="en-GB"/>
    </w:rPr>
  </w:style>
  <w:style w:type="character" w:customStyle="1" w:styleId="Heading1Char">
    <w:name w:val="Heading 1 Char"/>
    <w:link w:val="Heading1"/>
    <w:uiPriority w:val="9"/>
    <w:rsid w:val="005B3FE3"/>
    <w:rPr>
      <w:rFonts w:ascii="Cambria" w:eastAsia="Times New Roman" w:hAnsi="Cambria" w:cs="Times New Roman"/>
      <w:color w:val="365F91"/>
      <w:sz w:val="32"/>
      <w:szCs w:val="32"/>
    </w:rPr>
  </w:style>
  <w:style w:type="table" w:styleId="TableGrid">
    <w:name w:val="Table Grid"/>
    <w:basedOn w:val="TableNormal"/>
    <w:uiPriority w:val="59"/>
    <w:rsid w:val="003D2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bold-text">
    <w:name w:val="red-bold-text"/>
    <w:rsid w:val="004357E5"/>
  </w:style>
  <w:style w:type="paragraph" w:customStyle="1" w:styleId="xmsonormal">
    <w:name w:val="x_msonormal"/>
    <w:basedOn w:val="Normal"/>
    <w:rsid w:val="00952309"/>
    <w:pPr>
      <w:spacing w:before="100" w:beforeAutospacing="1" w:after="100" w:afterAutospacing="1" w:line="240" w:lineRule="auto"/>
    </w:pPr>
    <w:rPr>
      <w:rFonts w:cs="Calibri"/>
      <w:lang w:eastAsia="en-IE"/>
    </w:rPr>
  </w:style>
  <w:style w:type="character" w:customStyle="1" w:styleId="A5">
    <w:name w:val="A5"/>
    <w:uiPriority w:val="99"/>
    <w:rsid w:val="000931F5"/>
    <w:rPr>
      <w:rFonts w:cs="Aleo"/>
      <w:color w:val="000000"/>
      <w:sz w:val="18"/>
      <w:szCs w:val="18"/>
    </w:rPr>
  </w:style>
  <w:style w:type="character" w:customStyle="1" w:styleId="A4">
    <w:name w:val="A4"/>
    <w:uiPriority w:val="99"/>
    <w:rsid w:val="000931F5"/>
    <w:rPr>
      <w:rFonts w:cs="Libre Baskerville"/>
      <w:i/>
      <w:iCs/>
      <w:color w:val="000000"/>
      <w:sz w:val="22"/>
      <w:szCs w:val="22"/>
    </w:rPr>
  </w:style>
  <w:style w:type="character" w:customStyle="1" w:styleId="A7">
    <w:name w:val="A7"/>
    <w:uiPriority w:val="99"/>
    <w:rsid w:val="00053233"/>
    <w:rPr>
      <w:color w:val="000000"/>
      <w:sz w:val="20"/>
      <w:szCs w:val="20"/>
    </w:rPr>
  </w:style>
  <w:style w:type="paragraph" w:customStyle="1" w:styleId="Pa1">
    <w:name w:val="Pa1"/>
    <w:basedOn w:val="Default"/>
    <w:next w:val="Default"/>
    <w:uiPriority w:val="99"/>
    <w:rsid w:val="00053233"/>
    <w:pPr>
      <w:spacing w:line="241" w:lineRule="atLeast"/>
    </w:pPr>
    <w:rPr>
      <w:color w:val="auto"/>
    </w:rPr>
  </w:style>
  <w:style w:type="character" w:customStyle="1" w:styleId="Heading3Char">
    <w:name w:val="Heading 3 Char"/>
    <w:link w:val="Heading3"/>
    <w:uiPriority w:val="9"/>
    <w:rsid w:val="005E10E9"/>
    <w:rPr>
      <w:rFonts w:ascii="Calibri Light" w:eastAsia="Times New Roman" w:hAnsi="Calibri Light" w:cs="Times New Roman"/>
      <w:b/>
      <w:bCs/>
      <w:sz w:val="26"/>
      <w:szCs w:val="26"/>
      <w:lang w:eastAsia="en-US"/>
    </w:rPr>
  </w:style>
  <w:style w:type="paragraph" w:styleId="FootnoteText">
    <w:name w:val="footnote text"/>
    <w:basedOn w:val="Normal"/>
    <w:link w:val="FootnoteTextChar"/>
    <w:uiPriority w:val="99"/>
    <w:semiHidden/>
    <w:unhideWhenUsed/>
    <w:rsid w:val="00573D14"/>
    <w:rPr>
      <w:sz w:val="20"/>
      <w:szCs w:val="20"/>
    </w:rPr>
  </w:style>
  <w:style w:type="character" w:customStyle="1" w:styleId="FootnoteTextChar">
    <w:name w:val="Footnote Text Char"/>
    <w:link w:val="FootnoteText"/>
    <w:uiPriority w:val="99"/>
    <w:semiHidden/>
    <w:rsid w:val="00573D14"/>
    <w:rPr>
      <w:lang w:eastAsia="en-US"/>
    </w:rPr>
  </w:style>
  <w:style w:type="character" w:styleId="FootnoteReference">
    <w:name w:val="footnote reference"/>
    <w:uiPriority w:val="99"/>
    <w:semiHidden/>
    <w:unhideWhenUsed/>
    <w:rsid w:val="00573D14"/>
    <w:rPr>
      <w:vertAlign w:val="superscript"/>
    </w:rPr>
  </w:style>
  <w:style w:type="paragraph" w:styleId="TOCHeading">
    <w:name w:val="TOC Heading"/>
    <w:basedOn w:val="Heading1"/>
    <w:next w:val="Normal"/>
    <w:uiPriority w:val="39"/>
    <w:unhideWhenUsed/>
    <w:qFormat/>
    <w:rsid w:val="004C2DBB"/>
    <w:pPr>
      <w:spacing w:line="259" w:lineRule="auto"/>
      <w:outlineLvl w:val="9"/>
    </w:pPr>
    <w:rPr>
      <w:rFonts w:ascii="Calibri Light" w:hAnsi="Calibri Light"/>
      <w:color w:val="2F5496"/>
      <w:lang w:val="en-US"/>
    </w:rPr>
  </w:style>
  <w:style w:type="paragraph" w:styleId="TOC1">
    <w:name w:val="toc 1"/>
    <w:basedOn w:val="Normal"/>
    <w:next w:val="Normal"/>
    <w:autoRedefine/>
    <w:uiPriority w:val="39"/>
    <w:unhideWhenUsed/>
    <w:rsid w:val="004C2DBB"/>
  </w:style>
  <w:style w:type="character" w:styleId="Strong">
    <w:name w:val="Strong"/>
    <w:uiPriority w:val="22"/>
    <w:qFormat/>
    <w:rsid w:val="006F6B03"/>
    <w:rPr>
      <w:b/>
      <w:bCs/>
    </w:rPr>
  </w:style>
  <w:style w:type="paragraph" w:styleId="TOC2">
    <w:name w:val="toc 2"/>
    <w:basedOn w:val="Normal"/>
    <w:next w:val="Normal"/>
    <w:autoRedefine/>
    <w:uiPriority w:val="39"/>
    <w:unhideWhenUsed/>
    <w:rsid w:val="006F6B0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369178">
      <w:bodyDiv w:val="1"/>
      <w:marLeft w:val="0"/>
      <w:marRight w:val="0"/>
      <w:marTop w:val="0"/>
      <w:marBottom w:val="0"/>
      <w:divBdr>
        <w:top w:val="none" w:sz="0" w:space="0" w:color="auto"/>
        <w:left w:val="none" w:sz="0" w:space="0" w:color="auto"/>
        <w:bottom w:val="none" w:sz="0" w:space="0" w:color="auto"/>
        <w:right w:val="none" w:sz="0" w:space="0" w:color="auto"/>
      </w:divBdr>
    </w:div>
    <w:div w:id="978147667">
      <w:bodyDiv w:val="1"/>
      <w:marLeft w:val="0"/>
      <w:marRight w:val="0"/>
      <w:marTop w:val="0"/>
      <w:marBottom w:val="0"/>
      <w:divBdr>
        <w:top w:val="none" w:sz="0" w:space="0" w:color="auto"/>
        <w:left w:val="none" w:sz="0" w:space="0" w:color="auto"/>
        <w:bottom w:val="none" w:sz="0" w:space="0" w:color="auto"/>
        <w:right w:val="none" w:sz="0" w:space="0" w:color="auto"/>
      </w:divBdr>
    </w:div>
    <w:div w:id="1404790687">
      <w:bodyDiv w:val="1"/>
      <w:marLeft w:val="0"/>
      <w:marRight w:val="0"/>
      <w:marTop w:val="0"/>
      <w:marBottom w:val="0"/>
      <w:divBdr>
        <w:top w:val="none" w:sz="0" w:space="0" w:color="auto"/>
        <w:left w:val="none" w:sz="0" w:space="0" w:color="auto"/>
        <w:bottom w:val="none" w:sz="0" w:space="0" w:color="auto"/>
        <w:right w:val="none" w:sz="0" w:space="0" w:color="auto"/>
      </w:divBdr>
    </w:div>
    <w:div w:id="1414858961">
      <w:bodyDiv w:val="1"/>
      <w:marLeft w:val="0"/>
      <w:marRight w:val="0"/>
      <w:marTop w:val="0"/>
      <w:marBottom w:val="0"/>
      <w:divBdr>
        <w:top w:val="none" w:sz="0" w:space="0" w:color="auto"/>
        <w:left w:val="none" w:sz="0" w:space="0" w:color="auto"/>
        <w:bottom w:val="none" w:sz="0" w:space="0" w:color="auto"/>
        <w:right w:val="none" w:sz="0" w:space="0" w:color="auto"/>
      </w:divBdr>
    </w:div>
    <w:div w:id="1420641103">
      <w:bodyDiv w:val="1"/>
      <w:marLeft w:val="0"/>
      <w:marRight w:val="0"/>
      <w:marTop w:val="0"/>
      <w:marBottom w:val="0"/>
      <w:divBdr>
        <w:top w:val="none" w:sz="0" w:space="0" w:color="auto"/>
        <w:left w:val="none" w:sz="0" w:space="0" w:color="auto"/>
        <w:bottom w:val="none" w:sz="0" w:space="0" w:color="auto"/>
        <w:right w:val="none" w:sz="0" w:space="0" w:color="auto"/>
      </w:divBdr>
    </w:div>
    <w:div w:id="1443956503">
      <w:bodyDiv w:val="1"/>
      <w:marLeft w:val="0"/>
      <w:marRight w:val="0"/>
      <w:marTop w:val="0"/>
      <w:marBottom w:val="0"/>
      <w:divBdr>
        <w:top w:val="none" w:sz="0" w:space="0" w:color="auto"/>
        <w:left w:val="none" w:sz="0" w:space="0" w:color="auto"/>
        <w:bottom w:val="none" w:sz="0" w:space="0" w:color="auto"/>
        <w:right w:val="none" w:sz="0" w:space="0" w:color="auto"/>
      </w:divBdr>
    </w:div>
    <w:div w:id="1548906570">
      <w:bodyDiv w:val="1"/>
      <w:marLeft w:val="0"/>
      <w:marRight w:val="0"/>
      <w:marTop w:val="0"/>
      <w:marBottom w:val="0"/>
      <w:divBdr>
        <w:top w:val="none" w:sz="0" w:space="0" w:color="auto"/>
        <w:left w:val="none" w:sz="0" w:space="0" w:color="auto"/>
        <w:bottom w:val="none" w:sz="0" w:space="0" w:color="auto"/>
        <w:right w:val="none" w:sz="0" w:space="0" w:color="auto"/>
      </w:divBdr>
    </w:div>
    <w:div w:id="1589120068">
      <w:bodyDiv w:val="1"/>
      <w:marLeft w:val="0"/>
      <w:marRight w:val="0"/>
      <w:marTop w:val="0"/>
      <w:marBottom w:val="0"/>
      <w:divBdr>
        <w:top w:val="none" w:sz="0" w:space="0" w:color="auto"/>
        <w:left w:val="none" w:sz="0" w:space="0" w:color="auto"/>
        <w:bottom w:val="none" w:sz="0" w:space="0" w:color="auto"/>
        <w:right w:val="none" w:sz="0" w:space="0" w:color="auto"/>
      </w:divBdr>
    </w:div>
    <w:div w:id="1602446850">
      <w:bodyDiv w:val="1"/>
      <w:marLeft w:val="0"/>
      <w:marRight w:val="0"/>
      <w:marTop w:val="0"/>
      <w:marBottom w:val="0"/>
      <w:divBdr>
        <w:top w:val="none" w:sz="0" w:space="0" w:color="auto"/>
        <w:left w:val="none" w:sz="0" w:space="0" w:color="auto"/>
        <w:bottom w:val="none" w:sz="0" w:space="0" w:color="auto"/>
        <w:right w:val="none" w:sz="0" w:space="0" w:color="auto"/>
      </w:divBdr>
    </w:div>
    <w:div w:id="1683121185">
      <w:bodyDiv w:val="1"/>
      <w:marLeft w:val="0"/>
      <w:marRight w:val="0"/>
      <w:marTop w:val="0"/>
      <w:marBottom w:val="0"/>
      <w:divBdr>
        <w:top w:val="none" w:sz="0" w:space="0" w:color="auto"/>
        <w:left w:val="none" w:sz="0" w:space="0" w:color="auto"/>
        <w:bottom w:val="none" w:sz="0" w:space="0" w:color="auto"/>
        <w:right w:val="none" w:sz="0" w:space="0" w:color="auto"/>
      </w:divBdr>
    </w:div>
    <w:div w:id="1699695305">
      <w:bodyDiv w:val="1"/>
      <w:marLeft w:val="0"/>
      <w:marRight w:val="0"/>
      <w:marTop w:val="0"/>
      <w:marBottom w:val="0"/>
      <w:divBdr>
        <w:top w:val="none" w:sz="0" w:space="0" w:color="auto"/>
        <w:left w:val="none" w:sz="0" w:space="0" w:color="auto"/>
        <w:bottom w:val="none" w:sz="0" w:space="0" w:color="auto"/>
        <w:right w:val="none" w:sz="0" w:space="0" w:color="auto"/>
      </w:divBdr>
    </w:div>
    <w:div w:id="1779525557">
      <w:bodyDiv w:val="1"/>
      <w:marLeft w:val="0"/>
      <w:marRight w:val="0"/>
      <w:marTop w:val="0"/>
      <w:marBottom w:val="0"/>
      <w:divBdr>
        <w:top w:val="none" w:sz="0" w:space="0" w:color="auto"/>
        <w:left w:val="none" w:sz="0" w:space="0" w:color="auto"/>
        <w:bottom w:val="none" w:sz="0" w:space="0" w:color="auto"/>
        <w:right w:val="none" w:sz="0" w:space="0" w:color="auto"/>
      </w:divBdr>
      <w:divsChild>
        <w:div w:id="223685531">
          <w:marLeft w:val="0"/>
          <w:marRight w:val="0"/>
          <w:marTop w:val="0"/>
          <w:marBottom w:val="0"/>
          <w:divBdr>
            <w:top w:val="none" w:sz="0" w:space="0" w:color="auto"/>
            <w:left w:val="none" w:sz="0" w:space="0" w:color="auto"/>
            <w:bottom w:val="none" w:sz="0" w:space="0" w:color="auto"/>
            <w:right w:val="none" w:sz="0" w:space="0" w:color="auto"/>
          </w:divBdr>
        </w:div>
      </w:divsChild>
    </w:div>
    <w:div w:id="2061903444">
      <w:bodyDiv w:val="1"/>
      <w:marLeft w:val="0"/>
      <w:marRight w:val="0"/>
      <w:marTop w:val="0"/>
      <w:marBottom w:val="0"/>
      <w:divBdr>
        <w:top w:val="none" w:sz="0" w:space="0" w:color="auto"/>
        <w:left w:val="none" w:sz="0" w:space="0" w:color="auto"/>
        <w:bottom w:val="none" w:sz="0" w:space="0" w:color="auto"/>
        <w:right w:val="none" w:sz="0" w:space="0" w:color="auto"/>
      </w:divBdr>
    </w:div>
    <w:div w:id="21307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akleyoneill.ie"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info@coakleyoneill.ie"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akleyoneill.i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info@coakleyoneill.ie" TargetMode="Externa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EDB7-97C7-45BF-B1EB-9C75CD29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Links>
    <vt:vector size="42" baseType="variant">
      <vt:variant>
        <vt:i4>1310772</vt:i4>
      </vt:variant>
      <vt:variant>
        <vt:i4>26</vt:i4>
      </vt:variant>
      <vt:variant>
        <vt:i4>0</vt:i4>
      </vt:variant>
      <vt:variant>
        <vt:i4>5</vt:i4>
      </vt:variant>
      <vt:variant>
        <vt:lpwstr/>
      </vt:variant>
      <vt:variant>
        <vt:lpwstr>_Toc81820646</vt:lpwstr>
      </vt:variant>
      <vt:variant>
        <vt:i4>1507380</vt:i4>
      </vt:variant>
      <vt:variant>
        <vt:i4>20</vt:i4>
      </vt:variant>
      <vt:variant>
        <vt:i4>0</vt:i4>
      </vt:variant>
      <vt:variant>
        <vt:i4>5</vt:i4>
      </vt:variant>
      <vt:variant>
        <vt:lpwstr/>
      </vt:variant>
      <vt:variant>
        <vt:lpwstr>_Toc81820645</vt:lpwstr>
      </vt:variant>
      <vt:variant>
        <vt:i4>1441844</vt:i4>
      </vt:variant>
      <vt:variant>
        <vt:i4>14</vt:i4>
      </vt:variant>
      <vt:variant>
        <vt:i4>0</vt:i4>
      </vt:variant>
      <vt:variant>
        <vt:i4>5</vt:i4>
      </vt:variant>
      <vt:variant>
        <vt:lpwstr/>
      </vt:variant>
      <vt:variant>
        <vt:lpwstr>_Toc81820644</vt:lpwstr>
      </vt:variant>
      <vt:variant>
        <vt:i4>1114164</vt:i4>
      </vt:variant>
      <vt:variant>
        <vt:i4>8</vt:i4>
      </vt:variant>
      <vt:variant>
        <vt:i4>0</vt:i4>
      </vt:variant>
      <vt:variant>
        <vt:i4>5</vt:i4>
      </vt:variant>
      <vt:variant>
        <vt:lpwstr/>
      </vt:variant>
      <vt:variant>
        <vt:lpwstr>_Toc81820643</vt:lpwstr>
      </vt:variant>
      <vt:variant>
        <vt:i4>1048628</vt:i4>
      </vt:variant>
      <vt:variant>
        <vt:i4>2</vt:i4>
      </vt:variant>
      <vt:variant>
        <vt:i4>0</vt:i4>
      </vt:variant>
      <vt:variant>
        <vt:i4>5</vt:i4>
      </vt:variant>
      <vt:variant>
        <vt:lpwstr/>
      </vt:variant>
      <vt:variant>
        <vt:lpwstr>_Toc81820642</vt:lpwstr>
      </vt:variant>
      <vt:variant>
        <vt:i4>1114140</vt:i4>
      </vt:variant>
      <vt:variant>
        <vt:i4>3</vt:i4>
      </vt:variant>
      <vt:variant>
        <vt:i4>0</vt:i4>
      </vt:variant>
      <vt:variant>
        <vt:i4>5</vt:i4>
      </vt:variant>
      <vt:variant>
        <vt:lpwstr>http://www.coakleyoneill.ie/</vt:lpwstr>
      </vt:variant>
      <vt:variant>
        <vt:lpwstr/>
      </vt:variant>
      <vt:variant>
        <vt:i4>6357086</vt:i4>
      </vt:variant>
      <vt:variant>
        <vt:i4>0</vt:i4>
      </vt:variant>
      <vt:variant>
        <vt:i4>0</vt:i4>
      </vt:variant>
      <vt:variant>
        <vt:i4>5</vt:i4>
      </vt:variant>
      <vt:variant>
        <vt:lpwstr>mailto:info@coakleyoneill.ie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Manahan Planners</dc:creator>
  <cp:keywords/>
  <cp:lastModifiedBy>Aiden O Neill</cp:lastModifiedBy>
  <cp:revision>3</cp:revision>
  <cp:lastPrinted>2021-09-06T17:40:00Z</cp:lastPrinted>
  <dcterms:created xsi:type="dcterms:W3CDTF">2021-09-13T17:22:00Z</dcterms:created>
  <dcterms:modified xsi:type="dcterms:W3CDTF">2021-09-13T17:26:00Z</dcterms:modified>
</cp:coreProperties>
</file>