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936" w:rsidRDefault="00A95F0C" w:rsidP="00B34936">
      <w:pPr>
        <w:pBdr>
          <w:bottom w:val="single" w:sz="12" w:space="1" w:color="auto"/>
        </w:pBdr>
        <w:jc w:val="center"/>
      </w:pPr>
      <w:r>
        <w:rPr>
          <w:noProof/>
          <w:lang w:eastAsia="en-IE"/>
        </w:rPr>
        <w:drawing>
          <wp:inline distT="0" distB="0" distL="0" distR="0">
            <wp:extent cx="1386509" cy="1028700"/>
            <wp:effectExtent l="19050" t="0" r="4141" b="0"/>
            <wp:docPr id="12" name="Picture 4" descr="W:\Harley's Street Pedestrian Bridge\1. Pre Contract\3. Drawings\Presentation\Presentation Images\Crests &amp; Logos\Large Format\Cork City Council VERTIC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rley's Street Pedestrian Bridge\1. Pre Contract\3. Drawings\Presentation\Presentation Images\Crests &amp; Logos\Large Format\Cork City Council VERTICAL LOGO.png"/>
                    <pic:cNvPicPr>
                      <a:picLocks noChangeAspect="1" noChangeArrowheads="1"/>
                    </pic:cNvPicPr>
                  </pic:nvPicPr>
                  <pic:blipFill>
                    <a:blip r:embed="rId5" cstate="print"/>
                    <a:srcRect/>
                    <a:stretch>
                      <a:fillRect/>
                    </a:stretch>
                  </pic:blipFill>
                  <pic:spPr bwMode="auto">
                    <a:xfrm>
                      <a:off x="0" y="0"/>
                      <a:ext cx="1397743" cy="1037035"/>
                    </a:xfrm>
                    <a:prstGeom prst="rect">
                      <a:avLst/>
                    </a:prstGeom>
                    <a:noFill/>
                    <a:ln w="9525">
                      <a:noFill/>
                      <a:miter lim="800000"/>
                      <a:headEnd/>
                      <a:tailEnd/>
                    </a:ln>
                  </pic:spPr>
                </pic:pic>
              </a:graphicData>
            </a:graphic>
          </wp:inline>
        </w:drawing>
      </w:r>
    </w:p>
    <w:p w:rsidR="00A95F0C" w:rsidRPr="00915814" w:rsidRDefault="00A95F0C" w:rsidP="00B34936">
      <w:pPr>
        <w:pBdr>
          <w:bottom w:val="single" w:sz="12" w:space="1" w:color="auto"/>
        </w:pBdr>
        <w:jc w:val="center"/>
      </w:pPr>
    </w:p>
    <w:p w:rsidR="00B34936" w:rsidRPr="00AB2951" w:rsidRDefault="00B34936" w:rsidP="00AB2951">
      <w:pPr>
        <w:jc w:val="center"/>
        <w:rPr>
          <w:b/>
          <w:sz w:val="32"/>
          <w:szCs w:val="32"/>
        </w:rPr>
      </w:pPr>
      <w:r w:rsidRPr="00AB2951">
        <w:rPr>
          <w:b/>
          <w:sz w:val="32"/>
          <w:szCs w:val="32"/>
        </w:rPr>
        <w:t>Nomination Form</w:t>
      </w:r>
    </w:p>
    <w:p w:rsidR="00B34936" w:rsidRPr="00915814" w:rsidRDefault="00B34936" w:rsidP="00AB2951">
      <w:pPr>
        <w:rPr>
          <w:sz w:val="24"/>
          <w:szCs w:val="24"/>
        </w:rPr>
      </w:pPr>
      <w:r w:rsidRPr="00915814">
        <w:rPr>
          <w:sz w:val="24"/>
          <w:szCs w:val="24"/>
        </w:rPr>
        <w:t xml:space="preserve">Naming of </w:t>
      </w:r>
      <w:r>
        <w:rPr>
          <w:sz w:val="24"/>
          <w:szCs w:val="24"/>
        </w:rPr>
        <w:t xml:space="preserve">new </w:t>
      </w:r>
      <w:r w:rsidRPr="00915814">
        <w:rPr>
          <w:sz w:val="24"/>
          <w:szCs w:val="24"/>
        </w:rPr>
        <w:t xml:space="preserve">bridge to be constructed </w:t>
      </w:r>
      <w:r>
        <w:rPr>
          <w:sz w:val="24"/>
          <w:szCs w:val="24"/>
        </w:rPr>
        <w:t>between</w:t>
      </w:r>
      <w:r w:rsidRPr="00915814">
        <w:rPr>
          <w:sz w:val="24"/>
          <w:szCs w:val="24"/>
        </w:rPr>
        <w:t xml:space="preserve"> Merchants Quay </w:t>
      </w:r>
      <w:r w:rsidR="00485C5F">
        <w:rPr>
          <w:sz w:val="24"/>
          <w:szCs w:val="24"/>
        </w:rPr>
        <w:t xml:space="preserve">and </w:t>
      </w:r>
      <w:r w:rsidRPr="00915814">
        <w:rPr>
          <w:sz w:val="24"/>
          <w:szCs w:val="24"/>
        </w:rPr>
        <w:t>Harley</w:t>
      </w:r>
      <w:r w:rsidR="00BF3D81">
        <w:rPr>
          <w:sz w:val="24"/>
          <w:szCs w:val="24"/>
        </w:rPr>
        <w:t>s</w:t>
      </w:r>
      <w:r w:rsidRPr="00915814">
        <w:rPr>
          <w:sz w:val="24"/>
          <w:szCs w:val="24"/>
        </w:rPr>
        <w:t xml:space="preserve"> Street</w:t>
      </w:r>
      <w:r w:rsidR="00AB2951">
        <w:rPr>
          <w:sz w:val="24"/>
          <w:szCs w:val="24"/>
        </w:rPr>
        <w:t>.</w:t>
      </w:r>
    </w:p>
    <w:p w:rsidR="00AB2951" w:rsidRPr="00AB2951" w:rsidRDefault="00B34936" w:rsidP="00AB2951">
      <w:pPr>
        <w:autoSpaceDE w:val="0"/>
        <w:autoSpaceDN w:val="0"/>
        <w:adjustRightInd w:val="0"/>
        <w:spacing w:after="0" w:line="240" w:lineRule="auto"/>
        <w:jc w:val="center"/>
      </w:pPr>
      <w:r w:rsidRPr="00AB2951">
        <w:rPr>
          <w:rFonts w:cs="NeueHaasUnicaPro-Light"/>
          <w:b/>
          <w:sz w:val="28"/>
          <w:szCs w:val="28"/>
        </w:rPr>
        <w:t>Background</w:t>
      </w:r>
    </w:p>
    <w:p w:rsidR="00AB2951" w:rsidRDefault="00AB2951" w:rsidP="000F2DA3">
      <w:pPr>
        <w:autoSpaceDE w:val="0"/>
        <w:autoSpaceDN w:val="0"/>
        <w:adjustRightInd w:val="0"/>
        <w:spacing w:after="0" w:line="240" w:lineRule="auto"/>
        <w:jc w:val="both"/>
      </w:pPr>
    </w:p>
    <w:p w:rsidR="000F2DA3" w:rsidRPr="00C74A71" w:rsidRDefault="000F2DA3" w:rsidP="000F2DA3">
      <w:pPr>
        <w:autoSpaceDE w:val="0"/>
        <w:autoSpaceDN w:val="0"/>
        <w:adjustRightInd w:val="0"/>
        <w:spacing w:after="0" w:line="240" w:lineRule="auto"/>
        <w:jc w:val="both"/>
        <w:rPr>
          <w:sz w:val="24"/>
          <w:szCs w:val="24"/>
        </w:rPr>
      </w:pPr>
      <w:r w:rsidRPr="00C74A71">
        <w:rPr>
          <w:sz w:val="24"/>
          <w:szCs w:val="24"/>
        </w:rPr>
        <w:t xml:space="preserve">The </w:t>
      </w:r>
      <w:r w:rsidR="00BF3D81">
        <w:rPr>
          <w:sz w:val="24"/>
          <w:szCs w:val="24"/>
        </w:rPr>
        <w:t>new b</w:t>
      </w:r>
      <w:r w:rsidRPr="00C74A71">
        <w:rPr>
          <w:sz w:val="24"/>
          <w:szCs w:val="24"/>
        </w:rPr>
        <w:t xml:space="preserve">ridge </w:t>
      </w:r>
      <w:r w:rsidR="00BF3D81">
        <w:rPr>
          <w:sz w:val="24"/>
          <w:szCs w:val="24"/>
        </w:rPr>
        <w:t>will</w:t>
      </w:r>
      <w:r w:rsidRPr="00C74A71">
        <w:rPr>
          <w:sz w:val="24"/>
          <w:szCs w:val="24"/>
        </w:rPr>
        <w:t xml:space="preserve"> provide improved pedestrian and cycle connectivity in general, with particular benefits for travel between Kent Station &amp; McCurtain Street on the northern side of the channel and Parnell Place, the City Centre &amp; the Bus Station on the southern side. </w:t>
      </w:r>
    </w:p>
    <w:p w:rsidR="000F2DA3" w:rsidRPr="00C74A71" w:rsidRDefault="000F2DA3" w:rsidP="000F2DA3">
      <w:pPr>
        <w:autoSpaceDE w:val="0"/>
        <w:autoSpaceDN w:val="0"/>
        <w:adjustRightInd w:val="0"/>
        <w:spacing w:after="0" w:line="240" w:lineRule="auto"/>
        <w:jc w:val="both"/>
        <w:rPr>
          <w:sz w:val="24"/>
          <w:szCs w:val="24"/>
        </w:rPr>
      </w:pPr>
    </w:p>
    <w:p w:rsidR="000F2DA3" w:rsidRDefault="000F2DA3" w:rsidP="000F2DA3">
      <w:pPr>
        <w:autoSpaceDE w:val="0"/>
        <w:autoSpaceDN w:val="0"/>
        <w:adjustRightInd w:val="0"/>
        <w:spacing w:after="0" w:line="240" w:lineRule="auto"/>
        <w:jc w:val="both"/>
        <w:rPr>
          <w:sz w:val="24"/>
          <w:szCs w:val="24"/>
        </w:rPr>
      </w:pPr>
      <w:r w:rsidRPr="00C74A71">
        <w:rPr>
          <w:sz w:val="24"/>
          <w:szCs w:val="24"/>
        </w:rPr>
        <w:t xml:space="preserve">Located on an axis with Harley Street, the bridge aims to fit sympathetically with the surrounding quays, buildings and urban realm. It will provide a convenient and accessible link across the river with minimal visual intrusion on the river vista or river channel. </w:t>
      </w:r>
    </w:p>
    <w:p w:rsidR="00BF3D81" w:rsidRDefault="00BF3D81" w:rsidP="000F2DA3">
      <w:pPr>
        <w:autoSpaceDE w:val="0"/>
        <w:autoSpaceDN w:val="0"/>
        <w:adjustRightInd w:val="0"/>
        <w:spacing w:after="0" w:line="240" w:lineRule="auto"/>
        <w:jc w:val="both"/>
        <w:rPr>
          <w:sz w:val="24"/>
          <w:szCs w:val="24"/>
        </w:rPr>
      </w:pPr>
    </w:p>
    <w:p w:rsidR="00BF3D81" w:rsidRPr="00C74A71" w:rsidRDefault="00BF3D81" w:rsidP="000F2DA3">
      <w:pPr>
        <w:autoSpaceDE w:val="0"/>
        <w:autoSpaceDN w:val="0"/>
        <w:adjustRightInd w:val="0"/>
        <w:spacing w:after="0" w:line="240" w:lineRule="auto"/>
        <w:jc w:val="both"/>
        <w:rPr>
          <w:sz w:val="24"/>
          <w:szCs w:val="24"/>
        </w:rPr>
      </w:pPr>
      <w:r>
        <w:rPr>
          <w:sz w:val="24"/>
          <w:szCs w:val="24"/>
        </w:rPr>
        <w:t xml:space="preserve">The bridge is being developed with financial assistance from the National Transport Authority and the Southern Regional Assembly </w:t>
      </w:r>
      <w:r w:rsidR="00485C5F">
        <w:rPr>
          <w:sz w:val="24"/>
          <w:szCs w:val="24"/>
        </w:rPr>
        <w:t>(</w:t>
      </w:r>
      <w:r>
        <w:rPr>
          <w:sz w:val="24"/>
          <w:szCs w:val="24"/>
        </w:rPr>
        <w:t>under the EU funded Designated Urban Grant Scheme</w:t>
      </w:r>
      <w:r w:rsidR="00485C5F">
        <w:rPr>
          <w:sz w:val="24"/>
          <w:szCs w:val="24"/>
        </w:rPr>
        <w:t>)</w:t>
      </w:r>
      <w:r>
        <w:rPr>
          <w:sz w:val="24"/>
          <w:szCs w:val="24"/>
        </w:rPr>
        <w:t>.</w:t>
      </w:r>
    </w:p>
    <w:p w:rsidR="000F2DA3" w:rsidRPr="000F2DA3" w:rsidRDefault="000F2DA3" w:rsidP="000F2DA3">
      <w:pPr>
        <w:autoSpaceDE w:val="0"/>
        <w:autoSpaceDN w:val="0"/>
        <w:adjustRightInd w:val="0"/>
        <w:spacing w:after="0" w:line="240" w:lineRule="auto"/>
        <w:jc w:val="both"/>
      </w:pPr>
    </w:p>
    <w:p w:rsidR="000F2DA3" w:rsidRDefault="000F2DA3" w:rsidP="000F2DA3">
      <w:r>
        <w:rPr>
          <w:noProof/>
          <w:lang w:eastAsia="en-IE"/>
        </w:rPr>
        <w:drawing>
          <wp:inline distT="0" distB="0" distL="0" distR="0">
            <wp:extent cx="5731510" cy="2476500"/>
            <wp:effectExtent l="19050" t="0" r="2540" b="0"/>
            <wp:docPr id="2" name="Picture 1" descr="C:\Users\jstapleton\AppData\Local\Microsoft\Windows\Temporary Internet Files\Content.Word\1321_Aerial_view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tapleton\AppData\Local\Microsoft\Windows\Temporary Internet Files\Content.Word\1321_Aerial_view_04.jpg"/>
                    <pic:cNvPicPr>
                      <a:picLocks noChangeAspect="1" noChangeArrowheads="1"/>
                    </pic:cNvPicPr>
                  </pic:nvPicPr>
                  <pic:blipFill>
                    <a:blip r:embed="rId6" cstate="print"/>
                    <a:srcRect/>
                    <a:stretch>
                      <a:fillRect/>
                    </a:stretch>
                  </pic:blipFill>
                  <pic:spPr bwMode="auto">
                    <a:xfrm>
                      <a:off x="0" y="0"/>
                      <a:ext cx="5731510" cy="2476500"/>
                    </a:xfrm>
                    <a:prstGeom prst="rect">
                      <a:avLst/>
                    </a:prstGeom>
                    <a:noFill/>
                    <a:ln w="9525">
                      <a:noFill/>
                      <a:miter lim="800000"/>
                      <a:headEnd/>
                      <a:tailEnd/>
                    </a:ln>
                  </pic:spPr>
                </pic:pic>
              </a:graphicData>
            </a:graphic>
          </wp:inline>
        </w:drawing>
      </w:r>
    </w:p>
    <w:p w:rsidR="00AB2951" w:rsidRDefault="00485C5F">
      <w:pPr>
        <w:rPr>
          <w:rFonts w:cs="NeueHaasUnicaPro-Light"/>
          <w:sz w:val="19"/>
          <w:szCs w:val="19"/>
        </w:rPr>
      </w:pPr>
      <w:r w:rsidRPr="00485C5F">
        <w:rPr>
          <w:rFonts w:cs="NeueHaasUnicaPro-Light"/>
          <w:noProof/>
          <w:sz w:val="19"/>
          <w:szCs w:val="19"/>
          <w:lang w:eastAsia="en-IE"/>
        </w:rPr>
        <w:drawing>
          <wp:inline distT="0" distB="0" distL="0" distR="0">
            <wp:extent cx="2257425" cy="537724"/>
            <wp:effectExtent l="19050" t="0" r="9525" b="0"/>
            <wp:docPr id="1" name="Picture 3" descr="W:\Harley's Street Pedestrian Bridge\1. Pre Contract\3. Drawings\Presentation\Presentation Images\Crests &amp; Logos\european union regional development fun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rley's Street Pedestrian Bridge\1. Pre Contract\3. Drawings\Presentation\Presentation Images\Crests &amp; Logos\european union regional development fund logo.png"/>
                    <pic:cNvPicPr>
                      <a:picLocks noChangeAspect="1" noChangeArrowheads="1"/>
                    </pic:cNvPicPr>
                  </pic:nvPicPr>
                  <pic:blipFill>
                    <a:blip r:embed="rId7" cstate="print"/>
                    <a:srcRect/>
                    <a:stretch>
                      <a:fillRect/>
                    </a:stretch>
                  </pic:blipFill>
                  <pic:spPr bwMode="auto">
                    <a:xfrm>
                      <a:off x="0" y="0"/>
                      <a:ext cx="2257425" cy="537724"/>
                    </a:xfrm>
                    <a:prstGeom prst="rect">
                      <a:avLst/>
                    </a:prstGeom>
                    <a:noFill/>
                    <a:ln w="9525">
                      <a:noFill/>
                      <a:miter lim="800000"/>
                      <a:headEnd/>
                      <a:tailEnd/>
                    </a:ln>
                  </pic:spPr>
                </pic:pic>
              </a:graphicData>
            </a:graphic>
          </wp:inline>
        </w:drawing>
      </w:r>
      <w:r w:rsidRPr="00485C5F">
        <w:rPr>
          <w:rFonts w:cs="NeueHaasUnicaPro-Light"/>
          <w:noProof/>
          <w:sz w:val="19"/>
          <w:szCs w:val="19"/>
          <w:lang w:eastAsia="en-IE"/>
        </w:rPr>
        <w:drawing>
          <wp:inline distT="0" distB="0" distL="0" distR="0">
            <wp:extent cx="1200150" cy="695681"/>
            <wp:effectExtent l="19050" t="0" r="0" b="0"/>
            <wp:docPr id="3" name="Picture 2" descr="W:\Harley's Street Pedestrian Bridge\1. Pre Contract\3. Drawings\Presentation\Presentation Images\Crests &amp; Logos\national transport author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rley's Street Pedestrian Bridge\1. Pre Contract\3. Drawings\Presentation\Presentation Images\Crests &amp; Logos\national transport authority.png"/>
                    <pic:cNvPicPr>
                      <a:picLocks noChangeAspect="1" noChangeArrowheads="1"/>
                    </pic:cNvPicPr>
                  </pic:nvPicPr>
                  <pic:blipFill>
                    <a:blip r:embed="rId8" cstate="print"/>
                    <a:srcRect/>
                    <a:stretch>
                      <a:fillRect/>
                    </a:stretch>
                  </pic:blipFill>
                  <pic:spPr bwMode="auto">
                    <a:xfrm>
                      <a:off x="0" y="0"/>
                      <a:ext cx="1200346" cy="695795"/>
                    </a:xfrm>
                    <a:prstGeom prst="rect">
                      <a:avLst/>
                    </a:prstGeom>
                    <a:noFill/>
                    <a:ln w="9525">
                      <a:noFill/>
                      <a:miter lim="800000"/>
                      <a:headEnd/>
                      <a:tailEnd/>
                    </a:ln>
                  </pic:spPr>
                </pic:pic>
              </a:graphicData>
            </a:graphic>
          </wp:inline>
        </w:drawing>
      </w:r>
      <w:r w:rsidRPr="00485C5F">
        <w:rPr>
          <w:rFonts w:cs="NeueHaasUnicaPro-Light"/>
          <w:noProof/>
          <w:sz w:val="19"/>
          <w:szCs w:val="19"/>
          <w:lang w:eastAsia="en-IE"/>
        </w:rPr>
        <w:drawing>
          <wp:inline distT="0" distB="0" distL="0" distR="0">
            <wp:extent cx="1905000" cy="651417"/>
            <wp:effectExtent l="19050" t="0" r="0" b="0"/>
            <wp:docPr id="4" name="Picture 1" descr="W:\Harley's Street Pedestrian Bridge\1. Pre Contract\3. Drawings\Presentation\Presentation Images\Crests &amp; Logos\Large Format\Southern-Regional-Assembly-Logo-Bilingual-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rley's Street Pedestrian Bridge\1. Pre Contract\3. Drawings\Presentation\Presentation Images\Crests &amp; Logos\Large Format\Southern-Regional-Assembly-Logo-Bilingual-lrg.jpg"/>
                    <pic:cNvPicPr>
                      <a:picLocks noChangeAspect="1" noChangeArrowheads="1"/>
                    </pic:cNvPicPr>
                  </pic:nvPicPr>
                  <pic:blipFill>
                    <a:blip r:embed="rId9" cstate="print"/>
                    <a:srcRect/>
                    <a:stretch>
                      <a:fillRect/>
                    </a:stretch>
                  </pic:blipFill>
                  <pic:spPr bwMode="auto">
                    <a:xfrm>
                      <a:off x="0" y="0"/>
                      <a:ext cx="1905000" cy="651417"/>
                    </a:xfrm>
                    <a:prstGeom prst="rect">
                      <a:avLst/>
                    </a:prstGeom>
                    <a:noFill/>
                    <a:ln w="9525">
                      <a:noFill/>
                      <a:miter lim="800000"/>
                      <a:headEnd/>
                      <a:tailEnd/>
                    </a:ln>
                  </pic:spPr>
                </pic:pic>
              </a:graphicData>
            </a:graphic>
          </wp:inline>
        </w:drawing>
      </w:r>
      <w:r w:rsidR="00AB2951">
        <w:rPr>
          <w:rFonts w:cs="NeueHaasUnicaPro-Light"/>
          <w:sz w:val="19"/>
          <w:szCs w:val="19"/>
        </w:rPr>
        <w:br w:type="page"/>
      </w:r>
    </w:p>
    <w:p w:rsidR="00B34936" w:rsidRPr="00915814" w:rsidRDefault="00B34936" w:rsidP="00B34936">
      <w:pPr>
        <w:autoSpaceDE w:val="0"/>
        <w:autoSpaceDN w:val="0"/>
        <w:adjustRightInd w:val="0"/>
        <w:spacing w:after="0" w:line="240" w:lineRule="auto"/>
        <w:rPr>
          <w:rFonts w:cs="NeueHaasUnicaPro-Light"/>
          <w:sz w:val="19"/>
          <w:szCs w:val="19"/>
        </w:rPr>
      </w:pPr>
    </w:p>
    <w:p w:rsidR="00B34936" w:rsidRPr="00915814" w:rsidRDefault="00B34936" w:rsidP="00B34936">
      <w:pPr>
        <w:autoSpaceDE w:val="0"/>
        <w:autoSpaceDN w:val="0"/>
        <w:adjustRightInd w:val="0"/>
        <w:spacing w:after="0" w:line="240" w:lineRule="auto"/>
        <w:rPr>
          <w:rFonts w:cs="NeueHaasUnicaPro-Light"/>
          <w:sz w:val="19"/>
          <w:szCs w:val="19"/>
        </w:rPr>
      </w:pPr>
    </w:p>
    <w:p w:rsidR="00B34936" w:rsidRPr="00AB2951" w:rsidRDefault="00B34936" w:rsidP="00AB2951">
      <w:pPr>
        <w:autoSpaceDE w:val="0"/>
        <w:autoSpaceDN w:val="0"/>
        <w:adjustRightInd w:val="0"/>
        <w:spacing w:after="0" w:line="240" w:lineRule="auto"/>
        <w:jc w:val="center"/>
        <w:rPr>
          <w:rFonts w:cs="NeueHaasUnicaPro-Light"/>
          <w:b/>
          <w:sz w:val="28"/>
          <w:szCs w:val="28"/>
        </w:rPr>
      </w:pPr>
      <w:r w:rsidRPr="00AB2951">
        <w:rPr>
          <w:rFonts w:cs="NeueHaasUnicaPro-Light"/>
          <w:b/>
          <w:sz w:val="28"/>
          <w:szCs w:val="28"/>
        </w:rPr>
        <w:t>Suggested Name</w:t>
      </w:r>
    </w:p>
    <w:p w:rsidR="00B34936" w:rsidRPr="00915814" w:rsidRDefault="00B34936" w:rsidP="00B34936">
      <w:pPr>
        <w:autoSpaceDE w:val="0"/>
        <w:autoSpaceDN w:val="0"/>
        <w:adjustRightInd w:val="0"/>
        <w:spacing w:after="0" w:line="240" w:lineRule="auto"/>
        <w:rPr>
          <w:rFonts w:cs="NeueHaasUnicaPro-Light"/>
          <w:sz w:val="19"/>
          <w:szCs w:val="19"/>
        </w:rPr>
      </w:pPr>
    </w:p>
    <w:tbl>
      <w:tblPr>
        <w:tblStyle w:val="TableGrid"/>
        <w:tblW w:w="0" w:type="auto"/>
        <w:tblLook w:val="04A0"/>
      </w:tblPr>
      <w:tblGrid>
        <w:gridCol w:w="9242"/>
      </w:tblGrid>
      <w:tr w:rsidR="00B34936" w:rsidRPr="00915814" w:rsidTr="00AB2951">
        <w:tc>
          <w:tcPr>
            <w:tcW w:w="9242" w:type="dxa"/>
          </w:tcPr>
          <w:p w:rsidR="00B34936" w:rsidRPr="00915814" w:rsidRDefault="00B34936" w:rsidP="00AB2951">
            <w:pPr>
              <w:autoSpaceDE w:val="0"/>
              <w:autoSpaceDN w:val="0"/>
              <w:adjustRightInd w:val="0"/>
              <w:rPr>
                <w:rFonts w:cs="NeueHaasUnicaPro-Light"/>
                <w:sz w:val="19"/>
                <w:szCs w:val="19"/>
              </w:rPr>
            </w:pPr>
          </w:p>
          <w:p w:rsidR="00B34936" w:rsidRPr="00915814" w:rsidRDefault="00B34936" w:rsidP="00AB2951">
            <w:pPr>
              <w:autoSpaceDE w:val="0"/>
              <w:autoSpaceDN w:val="0"/>
              <w:adjustRightInd w:val="0"/>
              <w:rPr>
                <w:rFonts w:cs="NeueHaasUnicaPro-Light"/>
                <w:sz w:val="19"/>
                <w:szCs w:val="19"/>
              </w:rPr>
            </w:pPr>
          </w:p>
          <w:p w:rsidR="00B34936" w:rsidRPr="00915814" w:rsidRDefault="00B34936" w:rsidP="00AB2951">
            <w:pPr>
              <w:autoSpaceDE w:val="0"/>
              <w:autoSpaceDN w:val="0"/>
              <w:adjustRightInd w:val="0"/>
              <w:rPr>
                <w:rFonts w:cs="NeueHaasUnicaPro-Light"/>
                <w:sz w:val="19"/>
                <w:szCs w:val="19"/>
              </w:rPr>
            </w:pPr>
          </w:p>
        </w:tc>
      </w:tr>
    </w:tbl>
    <w:p w:rsidR="00B34936" w:rsidRPr="00915814" w:rsidRDefault="00B34936" w:rsidP="00B34936">
      <w:pPr>
        <w:autoSpaceDE w:val="0"/>
        <w:autoSpaceDN w:val="0"/>
        <w:adjustRightInd w:val="0"/>
        <w:spacing w:after="0" w:line="240" w:lineRule="auto"/>
        <w:rPr>
          <w:rFonts w:cs="NeueHaasUnicaPro-Light"/>
          <w:sz w:val="19"/>
          <w:szCs w:val="19"/>
        </w:rPr>
      </w:pPr>
    </w:p>
    <w:p w:rsidR="00B34936" w:rsidRPr="00915814" w:rsidRDefault="00B34936" w:rsidP="00B34936">
      <w:pPr>
        <w:autoSpaceDE w:val="0"/>
        <w:autoSpaceDN w:val="0"/>
        <w:adjustRightInd w:val="0"/>
        <w:spacing w:after="0" w:line="240" w:lineRule="auto"/>
        <w:rPr>
          <w:rFonts w:cs="NeueHaasUnicaPro-Light"/>
        </w:rPr>
      </w:pPr>
    </w:p>
    <w:p w:rsidR="00AB2951" w:rsidRDefault="00B34936" w:rsidP="00AB2951">
      <w:pPr>
        <w:autoSpaceDE w:val="0"/>
        <w:autoSpaceDN w:val="0"/>
        <w:adjustRightInd w:val="0"/>
        <w:spacing w:after="0" w:line="240" w:lineRule="auto"/>
        <w:jc w:val="center"/>
        <w:rPr>
          <w:rFonts w:cs="NeueHaasUnicaPro-Light"/>
          <w:b/>
          <w:sz w:val="28"/>
          <w:szCs w:val="28"/>
        </w:rPr>
      </w:pPr>
      <w:r w:rsidRPr="00AB2951">
        <w:rPr>
          <w:rFonts w:cs="NeueHaasUnicaPro-Light"/>
          <w:b/>
          <w:sz w:val="28"/>
          <w:szCs w:val="28"/>
        </w:rPr>
        <w:t>B</w:t>
      </w:r>
      <w:r w:rsidR="00AB2951">
        <w:rPr>
          <w:rFonts w:cs="NeueHaasUnicaPro-Light"/>
          <w:b/>
          <w:sz w:val="28"/>
          <w:szCs w:val="28"/>
        </w:rPr>
        <w:t>iographical</w:t>
      </w:r>
      <w:r w:rsidRPr="00AB2951">
        <w:rPr>
          <w:rFonts w:cs="NeueHaasUnicaPro-Light"/>
          <w:b/>
          <w:sz w:val="28"/>
          <w:szCs w:val="28"/>
        </w:rPr>
        <w:t>/H</w:t>
      </w:r>
      <w:r w:rsidR="00AB2951">
        <w:rPr>
          <w:rFonts w:cs="NeueHaasUnicaPro-Light"/>
          <w:b/>
          <w:sz w:val="28"/>
          <w:szCs w:val="28"/>
        </w:rPr>
        <w:t>istorical Information</w:t>
      </w:r>
    </w:p>
    <w:p w:rsidR="00AB2951" w:rsidRDefault="00AB2951" w:rsidP="00AB2951">
      <w:pPr>
        <w:autoSpaceDE w:val="0"/>
        <w:autoSpaceDN w:val="0"/>
        <w:adjustRightInd w:val="0"/>
        <w:spacing w:after="0" w:line="240" w:lineRule="auto"/>
        <w:jc w:val="center"/>
        <w:rPr>
          <w:rFonts w:cs="NeueHaasUnicaPro-Light"/>
          <w:b/>
          <w:sz w:val="28"/>
          <w:szCs w:val="28"/>
        </w:rPr>
      </w:pPr>
    </w:p>
    <w:p w:rsidR="00B34936" w:rsidRPr="00AC557E" w:rsidRDefault="00B34936" w:rsidP="00AB2951">
      <w:pPr>
        <w:autoSpaceDE w:val="0"/>
        <w:autoSpaceDN w:val="0"/>
        <w:adjustRightInd w:val="0"/>
        <w:spacing w:after="0" w:line="240" w:lineRule="auto"/>
        <w:jc w:val="center"/>
        <w:rPr>
          <w:rFonts w:cs="NeueHaasUnicaPro-Light"/>
          <w:sz w:val="19"/>
          <w:szCs w:val="19"/>
        </w:rPr>
      </w:pPr>
      <w:r w:rsidRPr="00AC557E">
        <w:rPr>
          <w:rFonts w:cs="NeueHaasUnicaPro-Light"/>
          <w:sz w:val="24"/>
          <w:szCs w:val="24"/>
        </w:rPr>
        <w:t>In respect of the person / event / organisation etc detailing the reason for the nomi</w:t>
      </w:r>
      <w:r w:rsidR="00BF3D81">
        <w:rPr>
          <w:rFonts w:cs="NeueHaasUnicaPro-Light"/>
          <w:sz w:val="24"/>
          <w:szCs w:val="24"/>
        </w:rPr>
        <w:t>nation.</w:t>
      </w:r>
      <w:r w:rsidRPr="00AC557E">
        <w:rPr>
          <w:rFonts w:cs="NeueHaasUnicaPro-Light"/>
          <w:sz w:val="24"/>
          <w:szCs w:val="24"/>
        </w:rPr>
        <w:t xml:space="preserve"> </w:t>
      </w:r>
    </w:p>
    <w:p w:rsidR="00B34936" w:rsidRPr="00915814" w:rsidRDefault="00B34936" w:rsidP="00B34936">
      <w:pPr>
        <w:autoSpaceDE w:val="0"/>
        <w:autoSpaceDN w:val="0"/>
        <w:adjustRightInd w:val="0"/>
        <w:spacing w:after="0" w:line="240" w:lineRule="auto"/>
        <w:rPr>
          <w:rFonts w:cs="NeueHaasUnicaPro-Light"/>
          <w:sz w:val="19"/>
          <w:szCs w:val="19"/>
        </w:rPr>
      </w:pPr>
    </w:p>
    <w:tbl>
      <w:tblPr>
        <w:tblStyle w:val="TableGrid"/>
        <w:tblW w:w="0" w:type="auto"/>
        <w:tblLook w:val="04A0"/>
      </w:tblPr>
      <w:tblGrid>
        <w:gridCol w:w="9242"/>
      </w:tblGrid>
      <w:tr w:rsidR="00B34936" w:rsidRPr="00915814" w:rsidTr="00AB2951">
        <w:tc>
          <w:tcPr>
            <w:tcW w:w="9242" w:type="dxa"/>
          </w:tcPr>
          <w:p w:rsidR="00B34936" w:rsidRPr="00915814" w:rsidRDefault="00B34936" w:rsidP="00AB2951">
            <w:pPr>
              <w:autoSpaceDE w:val="0"/>
              <w:autoSpaceDN w:val="0"/>
              <w:adjustRightInd w:val="0"/>
              <w:rPr>
                <w:rFonts w:cs="NeueHaasUnicaPro-Light"/>
                <w:sz w:val="19"/>
                <w:szCs w:val="19"/>
              </w:rPr>
            </w:pPr>
          </w:p>
          <w:p w:rsidR="00B34936" w:rsidRPr="00915814" w:rsidRDefault="00B34936" w:rsidP="00AB2951">
            <w:pPr>
              <w:autoSpaceDE w:val="0"/>
              <w:autoSpaceDN w:val="0"/>
              <w:adjustRightInd w:val="0"/>
              <w:rPr>
                <w:rFonts w:cs="NeueHaasUnicaPro-Light"/>
                <w:sz w:val="19"/>
                <w:szCs w:val="19"/>
              </w:rPr>
            </w:pPr>
          </w:p>
          <w:p w:rsidR="00B34936" w:rsidRDefault="00B34936" w:rsidP="00AB2951">
            <w:pPr>
              <w:autoSpaceDE w:val="0"/>
              <w:autoSpaceDN w:val="0"/>
              <w:adjustRightInd w:val="0"/>
              <w:rPr>
                <w:rFonts w:cs="NeueHaasUnicaPro-Light"/>
                <w:sz w:val="19"/>
                <w:szCs w:val="19"/>
              </w:rPr>
            </w:pPr>
          </w:p>
          <w:p w:rsidR="00B34936" w:rsidRDefault="00B34936" w:rsidP="00AB2951">
            <w:pPr>
              <w:autoSpaceDE w:val="0"/>
              <w:autoSpaceDN w:val="0"/>
              <w:adjustRightInd w:val="0"/>
              <w:rPr>
                <w:rFonts w:cs="NeueHaasUnicaPro-Light"/>
                <w:sz w:val="19"/>
                <w:szCs w:val="19"/>
              </w:rPr>
            </w:pPr>
          </w:p>
          <w:p w:rsidR="00B34936" w:rsidRDefault="00B34936" w:rsidP="00AB2951">
            <w:pPr>
              <w:autoSpaceDE w:val="0"/>
              <w:autoSpaceDN w:val="0"/>
              <w:adjustRightInd w:val="0"/>
              <w:rPr>
                <w:rFonts w:cs="NeueHaasUnicaPro-Light"/>
                <w:sz w:val="19"/>
                <w:szCs w:val="19"/>
              </w:rPr>
            </w:pPr>
          </w:p>
          <w:p w:rsidR="00B34936" w:rsidRDefault="00B34936" w:rsidP="00AB2951">
            <w:pPr>
              <w:autoSpaceDE w:val="0"/>
              <w:autoSpaceDN w:val="0"/>
              <w:adjustRightInd w:val="0"/>
              <w:rPr>
                <w:rFonts w:cs="NeueHaasUnicaPro-Light"/>
                <w:sz w:val="19"/>
                <w:szCs w:val="19"/>
              </w:rPr>
            </w:pPr>
          </w:p>
          <w:p w:rsidR="00B34936" w:rsidRDefault="00B34936" w:rsidP="00AB2951">
            <w:pPr>
              <w:autoSpaceDE w:val="0"/>
              <w:autoSpaceDN w:val="0"/>
              <w:adjustRightInd w:val="0"/>
              <w:rPr>
                <w:rFonts w:cs="NeueHaasUnicaPro-Light"/>
                <w:sz w:val="19"/>
                <w:szCs w:val="19"/>
              </w:rPr>
            </w:pPr>
          </w:p>
          <w:p w:rsidR="00B34936" w:rsidRDefault="00B34936" w:rsidP="00AB2951">
            <w:pPr>
              <w:autoSpaceDE w:val="0"/>
              <w:autoSpaceDN w:val="0"/>
              <w:adjustRightInd w:val="0"/>
              <w:rPr>
                <w:rFonts w:cs="NeueHaasUnicaPro-Light"/>
                <w:sz w:val="19"/>
                <w:szCs w:val="19"/>
              </w:rPr>
            </w:pPr>
          </w:p>
          <w:p w:rsidR="00B34936" w:rsidRPr="00915814" w:rsidRDefault="00B34936" w:rsidP="00AB2951">
            <w:pPr>
              <w:autoSpaceDE w:val="0"/>
              <w:autoSpaceDN w:val="0"/>
              <w:adjustRightInd w:val="0"/>
              <w:rPr>
                <w:rFonts w:cs="NeueHaasUnicaPro-Light"/>
                <w:sz w:val="19"/>
                <w:szCs w:val="19"/>
              </w:rPr>
            </w:pPr>
          </w:p>
          <w:p w:rsidR="00B34936" w:rsidRPr="00915814" w:rsidRDefault="00B34936" w:rsidP="00AB2951">
            <w:pPr>
              <w:autoSpaceDE w:val="0"/>
              <w:autoSpaceDN w:val="0"/>
              <w:adjustRightInd w:val="0"/>
              <w:rPr>
                <w:rFonts w:cs="NeueHaasUnicaPro-Light"/>
                <w:sz w:val="19"/>
                <w:szCs w:val="19"/>
              </w:rPr>
            </w:pPr>
          </w:p>
          <w:p w:rsidR="00B34936" w:rsidRPr="00915814" w:rsidRDefault="00B34936" w:rsidP="00AB2951">
            <w:pPr>
              <w:autoSpaceDE w:val="0"/>
              <w:autoSpaceDN w:val="0"/>
              <w:adjustRightInd w:val="0"/>
              <w:rPr>
                <w:rFonts w:cs="NeueHaasUnicaPro-Light"/>
                <w:sz w:val="19"/>
                <w:szCs w:val="19"/>
              </w:rPr>
            </w:pPr>
          </w:p>
          <w:p w:rsidR="00B34936" w:rsidRPr="00915814" w:rsidRDefault="00B34936" w:rsidP="00AB2951">
            <w:pPr>
              <w:autoSpaceDE w:val="0"/>
              <w:autoSpaceDN w:val="0"/>
              <w:adjustRightInd w:val="0"/>
              <w:rPr>
                <w:rFonts w:cs="NeueHaasUnicaPro-Light"/>
                <w:sz w:val="19"/>
                <w:szCs w:val="19"/>
              </w:rPr>
            </w:pPr>
          </w:p>
        </w:tc>
      </w:tr>
    </w:tbl>
    <w:p w:rsidR="00B34936" w:rsidRPr="00915814" w:rsidRDefault="00B34936" w:rsidP="00B34936">
      <w:pPr>
        <w:autoSpaceDE w:val="0"/>
        <w:autoSpaceDN w:val="0"/>
        <w:adjustRightInd w:val="0"/>
        <w:spacing w:after="0" w:line="240" w:lineRule="auto"/>
        <w:rPr>
          <w:rFonts w:cs="NeueHaasUnicaPro-Light"/>
          <w:sz w:val="19"/>
          <w:szCs w:val="19"/>
        </w:rPr>
      </w:pPr>
    </w:p>
    <w:p w:rsidR="00B34936" w:rsidRPr="00AB2951" w:rsidRDefault="00B34936" w:rsidP="00AB2951">
      <w:pPr>
        <w:jc w:val="center"/>
        <w:rPr>
          <w:b/>
          <w:sz w:val="28"/>
          <w:szCs w:val="28"/>
        </w:rPr>
      </w:pPr>
      <w:r w:rsidRPr="00AB2951">
        <w:rPr>
          <w:b/>
          <w:sz w:val="28"/>
          <w:szCs w:val="28"/>
        </w:rPr>
        <w:t>Declaration/ Endorsement</w:t>
      </w:r>
    </w:p>
    <w:p w:rsidR="00B34936" w:rsidRPr="00915814" w:rsidRDefault="00B34936" w:rsidP="00B34936">
      <w:pPr>
        <w:pStyle w:val="NoSpacing"/>
      </w:pPr>
      <w:r w:rsidRPr="00915814">
        <w:t>I understand that the information provided in this nomination will be used for the purpose of naming the bridge from Merchants Quay to Harley</w:t>
      </w:r>
      <w:r>
        <w:t>s</w:t>
      </w:r>
      <w:r w:rsidRPr="00915814">
        <w:t xml:space="preserve"> Street, Cork.  I understand that nominations will be assessed by a </w:t>
      </w:r>
      <w:r>
        <w:t>Committee</w:t>
      </w:r>
      <w:r w:rsidRPr="00915814">
        <w:t>, with</w:t>
      </w:r>
      <w:r>
        <w:t xml:space="preserve"> a</w:t>
      </w:r>
      <w:r w:rsidRPr="00915814">
        <w:t xml:space="preserve"> recommenda</w:t>
      </w:r>
      <w:r>
        <w:t>tion</w:t>
      </w:r>
      <w:r w:rsidRPr="00915814">
        <w:t xml:space="preserve"> put to </w:t>
      </w:r>
      <w:r w:rsidR="00BF3D81">
        <w:t>f</w:t>
      </w:r>
      <w:r w:rsidRPr="00915814">
        <w:t>ull Council for final approval.</w:t>
      </w:r>
    </w:p>
    <w:p w:rsidR="00B34936" w:rsidRPr="00915814" w:rsidRDefault="00B34936" w:rsidP="00B34936"/>
    <w:p w:rsidR="00AB2951" w:rsidRPr="00915814" w:rsidRDefault="00B34936" w:rsidP="00B34936">
      <w:r w:rsidRPr="00915814">
        <w:t>Nam</w:t>
      </w:r>
      <w:r w:rsidR="00AB2951">
        <w:t>e: ____________________________________________________________________________</w:t>
      </w:r>
    </w:p>
    <w:p w:rsidR="00B34936" w:rsidRPr="00915814" w:rsidRDefault="00B34936" w:rsidP="00B34936">
      <w:r w:rsidRPr="00915814">
        <w:t xml:space="preserve">Signature: </w:t>
      </w:r>
      <w:r w:rsidR="00AB2951">
        <w:t xml:space="preserve">_____________________________________   </w:t>
      </w:r>
      <w:r w:rsidRPr="00915814">
        <w:t xml:space="preserve">Date: </w:t>
      </w:r>
      <w:r w:rsidR="00AB2951">
        <w:t>_____________________________</w:t>
      </w:r>
    </w:p>
    <w:p w:rsidR="00B34936" w:rsidRDefault="00B34936" w:rsidP="00B34936">
      <w:r w:rsidRPr="00915814">
        <w:t xml:space="preserve">Contact </w:t>
      </w:r>
      <w:r>
        <w:t xml:space="preserve">Tel </w:t>
      </w:r>
      <w:r w:rsidRPr="00915814">
        <w:t>N</w:t>
      </w:r>
      <w:r>
        <w:t>umber: _____________________</w:t>
      </w:r>
    </w:p>
    <w:p w:rsidR="00B34936" w:rsidRPr="00915814" w:rsidRDefault="00B34936" w:rsidP="00B34936">
      <w:r w:rsidRPr="00915814">
        <w:t xml:space="preserve"> Email: __</w:t>
      </w:r>
      <w:r>
        <w:t>_______________________________</w:t>
      </w:r>
    </w:p>
    <w:p w:rsidR="00C74A71" w:rsidRDefault="00C74A71">
      <w:pPr>
        <w:rPr>
          <w:rFonts w:cs="Arial"/>
          <w:b/>
          <w:sz w:val="28"/>
          <w:szCs w:val="28"/>
          <w:u w:val="single"/>
        </w:rPr>
      </w:pPr>
    </w:p>
    <w:p w:rsidR="00C74A71" w:rsidRDefault="00C74A71" w:rsidP="00C74A71">
      <w:pPr>
        <w:jc w:val="center"/>
        <w:rPr>
          <w:rFonts w:cs="Arial"/>
        </w:rPr>
      </w:pPr>
      <w:r>
        <w:rPr>
          <w:rFonts w:cs="Arial"/>
          <w:b/>
          <w:sz w:val="28"/>
          <w:szCs w:val="28"/>
        </w:rPr>
        <w:t xml:space="preserve">Contact </w:t>
      </w:r>
    </w:p>
    <w:p w:rsidR="00000D39" w:rsidRDefault="00C74A71" w:rsidP="00000D39">
      <w:pPr>
        <w:jc w:val="center"/>
        <w:rPr>
          <w:rFonts w:cs="Arial"/>
          <w:b/>
        </w:rPr>
      </w:pPr>
      <w:r w:rsidRPr="00996720">
        <w:rPr>
          <w:rFonts w:cs="Arial"/>
          <w:b/>
        </w:rPr>
        <w:t>Nomination Forms to be returned no later than</w:t>
      </w:r>
      <w:r w:rsidR="00996720" w:rsidRPr="00996720">
        <w:rPr>
          <w:rFonts w:cs="Arial"/>
          <w:b/>
        </w:rPr>
        <w:t xml:space="preserve"> </w:t>
      </w:r>
      <w:r w:rsidR="00485C5F">
        <w:rPr>
          <w:rFonts w:cs="Arial"/>
          <w:b/>
        </w:rPr>
        <w:t>Thursday, 15</w:t>
      </w:r>
      <w:r w:rsidR="00996720" w:rsidRPr="00996720">
        <w:rPr>
          <w:rFonts w:cs="Arial"/>
          <w:b/>
          <w:vertAlign w:val="superscript"/>
        </w:rPr>
        <w:t>th</w:t>
      </w:r>
      <w:r w:rsidR="00996720" w:rsidRPr="00996720">
        <w:rPr>
          <w:rFonts w:cs="Arial"/>
          <w:b/>
        </w:rPr>
        <w:t xml:space="preserve"> November</w:t>
      </w:r>
      <w:r w:rsidRPr="00996720">
        <w:rPr>
          <w:rFonts w:cs="Arial"/>
          <w:b/>
        </w:rPr>
        <w:t xml:space="preserve"> 2018</w:t>
      </w:r>
      <w:r w:rsidR="00000D39">
        <w:rPr>
          <w:rFonts w:cs="Arial"/>
          <w:b/>
        </w:rPr>
        <w:t xml:space="preserve">, on </w:t>
      </w:r>
      <w:hyperlink r:id="rId10" w:history="1">
        <w:r w:rsidR="00000D39" w:rsidRPr="00AC6553">
          <w:rPr>
            <w:rStyle w:val="Hyperlink"/>
            <w:rFonts w:cs="Arial"/>
            <w:b/>
          </w:rPr>
          <w:t>https://consult.corkcity.ie</w:t>
        </w:r>
      </w:hyperlink>
      <w:r w:rsidR="00000D39">
        <w:rPr>
          <w:rFonts w:cs="Arial"/>
          <w:b/>
        </w:rPr>
        <w:t xml:space="preserve"> or </w:t>
      </w:r>
      <w:r w:rsidRPr="00996720">
        <w:rPr>
          <w:rFonts w:cs="Arial"/>
          <w:b/>
        </w:rPr>
        <w:t>to:</w:t>
      </w:r>
    </w:p>
    <w:p w:rsidR="00996720" w:rsidRPr="00000D39" w:rsidRDefault="00C74A71" w:rsidP="00000D39">
      <w:pPr>
        <w:pStyle w:val="NoSpacing"/>
        <w:jc w:val="center"/>
        <w:rPr>
          <w:b/>
        </w:rPr>
      </w:pPr>
      <w:r w:rsidRPr="00000D39">
        <w:rPr>
          <w:b/>
        </w:rPr>
        <w:t>Fiona Dinneen, Administrative Officer, Roads &amp; Transportation Directorate, City Hall, Cork,</w:t>
      </w:r>
    </w:p>
    <w:p w:rsidR="00C74A71" w:rsidRPr="00000D39" w:rsidRDefault="00C74A71" w:rsidP="00000D39">
      <w:pPr>
        <w:pStyle w:val="NoSpacing"/>
        <w:jc w:val="center"/>
        <w:rPr>
          <w:b/>
        </w:rPr>
      </w:pPr>
      <w:r w:rsidRPr="00000D39">
        <w:rPr>
          <w:b/>
        </w:rPr>
        <w:t>T12 T997.</w:t>
      </w:r>
    </w:p>
    <w:p w:rsidR="00C74A71" w:rsidRPr="00000D39" w:rsidRDefault="00C74A71" w:rsidP="00000D39">
      <w:pPr>
        <w:pStyle w:val="NoSpacing"/>
        <w:jc w:val="center"/>
        <w:rPr>
          <w:b/>
        </w:rPr>
      </w:pPr>
      <w:r w:rsidRPr="00000D39">
        <w:rPr>
          <w:b/>
        </w:rPr>
        <w:t xml:space="preserve">Tel. No. 021-4924166 / Email: </w:t>
      </w:r>
      <w:hyperlink r:id="rId11" w:history="1">
        <w:r w:rsidRPr="00000D39">
          <w:rPr>
            <w:rStyle w:val="Hyperlink"/>
            <w:b/>
          </w:rPr>
          <w:t>Fiona_Dinneen@corkcity.ie</w:t>
        </w:r>
      </w:hyperlink>
      <w:r w:rsidRPr="00000D39">
        <w:rPr>
          <w:b/>
        </w:rPr>
        <w:t>.</w:t>
      </w:r>
    </w:p>
    <w:p w:rsidR="00A95F0C" w:rsidRPr="00996720" w:rsidRDefault="00A95F0C" w:rsidP="00C74A71">
      <w:pPr>
        <w:pStyle w:val="NoSpacing"/>
        <w:jc w:val="center"/>
        <w:rPr>
          <w:b/>
        </w:rPr>
      </w:pPr>
    </w:p>
    <w:p w:rsidR="00AB2951" w:rsidRPr="00C74A71" w:rsidRDefault="00AB2951" w:rsidP="00C74A71">
      <w:pPr>
        <w:pStyle w:val="NoSpacing"/>
        <w:jc w:val="center"/>
      </w:pPr>
      <w:r>
        <w:rPr>
          <w:b/>
          <w:sz w:val="28"/>
          <w:szCs w:val="28"/>
          <w:u w:val="single"/>
        </w:rPr>
        <w:br w:type="page"/>
      </w:r>
    </w:p>
    <w:p w:rsidR="00AB2951" w:rsidRDefault="00AB2951" w:rsidP="00B34936">
      <w:pPr>
        <w:jc w:val="both"/>
        <w:rPr>
          <w:rFonts w:cs="Arial"/>
          <w:b/>
          <w:sz w:val="28"/>
          <w:szCs w:val="28"/>
          <w:u w:val="single"/>
        </w:rPr>
      </w:pPr>
    </w:p>
    <w:p w:rsidR="00B34936" w:rsidRPr="00AB2951" w:rsidRDefault="00B34936" w:rsidP="00AB2951">
      <w:pPr>
        <w:jc w:val="center"/>
        <w:rPr>
          <w:rFonts w:cs="Arial"/>
          <w:b/>
          <w:sz w:val="28"/>
          <w:szCs w:val="28"/>
        </w:rPr>
      </w:pPr>
      <w:r w:rsidRPr="00AB2951">
        <w:rPr>
          <w:rFonts w:cs="Arial"/>
          <w:b/>
          <w:sz w:val="28"/>
          <w:szCs w:val="28"/>
        </w:rPr>
        <w:t>Guidelines</w:t>
      </w:r>
    </w:p>
    <w:p w:rsidR="00B34936" w:rsidRPr="00915814" w:rsidRDefault="00B34936" w:rsidP="00B34936">
      <w:pPr>
        <w:jc w:val="both"/>
        <w:rPr>
          <w:rFonts w:cs="Arial"/>
        </w:rPr>
      </w:pPr>
      <w:r w:rsidRPr="00915814">
        <w:rPr>
          <w:rFonts w:cs="Arial"/>
        </w:rPr>
        <w:t>The following guidelines are issued to assist in the nomination and selection of a name for the new pedestrian/cycle bridge at Harleys Street –</w:t>
      </w:r>
    </w:p>
    <w:p w:rsidR="00B34936" w:rsidRPr="00915814" w:rsidRDefault="00B34936" w:rsidP="00B34936">
      <w:pPr>
        <w:numPr>
          <w:ilvl w:val="0"/>
          <w:numId w:val="1"/>
        </w:numPr>
        <w:spacing w:after="0" w:line="240" w:lineRule="auto"/>
        <w:jc w:val="both"/>
        <w:rPr>
          <w:rFonts w:cs="Arial"/>
        </w:rPr>
      </w:pPr>
      <w:r w:rsidRPr="00915814">
        <w:rPr>
          <w:rFonts w:cs="Arial"/>
        </w:rPr>
        <w:t xml:space="preserve">The name should honour a significant event, individual or group/organisation or reflect </w:t>
      </w:r>
      <w:r w:rsidR="00BF3D81">
        <w:rPr>
          <w:rFonts w:cs="Arial"/>
        </w:rPr>
        <w:t>important</w:t>
      </w:r>
      <w:r w:rsidRPr="00915814">
        <w:rPr>
          <w:rFonts w:cs="Arial"/>
        </w:rPr>
        <w:t xml:space="preserve"> local features or geographical location </w:t>
      </w:r>
    </w:p>
    <w:p w:rsidR="00B34936" w:rsidRPr="00915814" w:rsidRDefault="00B34936" w:rsidP="00B34936">
      <w:pPr>
        <w:spacing w:after="0" w:line="240" w:lineRule="auto"/>
        <w:ind w:left="720"/>
        <w:jc w:val="both"/>
        <w:rPr>
          <w:rFonts w:cs="Arial"/>
        </w:rPr>
      </w:pPr>
    </w:p>
    <w:p w:rsidR="00B34936" w:rsidRPr="00915814" w:rsidRDefault="00B34936" w:rsidP="00B34936">
      <w:pPr>
        <w:numPr>
          <w:ilvl w:val="0"/>
          <w:numId w:val="1"/>
        </w:numPr>
        <w:spacing w:after="0" w:line="240" w:lineRule="auto"/>
        <w:jc w:val="both"/>
        <w:rPr>
          <w:rFonts w:cs="Arial"/>
        </w:rPr>
      </w:pPr>
      <w:r w:rsidRPr="00915814">
        <w:rPr>
          <w:rFonts w:cs="Arial"/>
        </w:rPr>
        <w:t>In the case of an event or person or group/organisation the name should honour and celebrate an event, individual or group/organisation of major significance and reflect positively on the City of Cork or its development over time</w:t>
      </w:r>
    </w:p>
    <w:p w:rsidR="00B34936" w:rsidRPr="00915814" w:rsidRDefault="00B34936" w:rsidP="00B34936">
      <w:pPr>
        <w:spacing w:after="0" w:line="240" w:lineRule="auto"/>
        <w:ind w:left="720"/>
        <w:jc w:val="both"/>
        <w:rPr>
          <w:rFonts w:cs="Arial"/>
        </w:rPr>
      </w:pPr>
    </w:p>
    <w:p w:rsidR="00B34936" w:rsidRPr="00915814" w:rsidRDefault="00B34936" w:rsidP="00B34936">
      <w:pPr>
        <w:numPr>
          <w:ilvl w:val="0"/>
          <w:numId w:val="1"/>
        </w:numPr>
        <w:spacing w:after="0" w:line="240" w:lineRule="auto"/>
        <w:jc w:val="both"/>
        <w:rPr>
          <w:rFonts w:cs="Arial"/>
        </w:rPr>
      </w:pPr>
      <w:r w:rsidRPr="00915814">
        <w:rPr>
          <w:rFonts w:cs="Arial"/>
        </w:rPr>
        <w:t xml:space="preserve">In the case of a person being nominated he/she should have made a unique and outstanding contribution to the life or history of Cork through outstanding achievement, distinctive service or significant community contribution. The person/s should have been born or lived in Cork or have had strong and/or enduring connections with the city </w:t>
      </w:r>
    </w:p>
    <w:p w:rsidR="00B34936" w:rsidRPr="00915814" w:rsidRDefault="00B34936" w:rsidP="00B34936">
      <w:pPr>
        <w:pStyle w:val="ListParagraph"/>
        <w:jc w:val="both"/>
        <w:rPr>
          <w:rFonts w:asciiTheme="minorHAnsi" w:hAnsiTheme="minorHAnsi" w:cs="Arial"/>
        </w:rPr>
      </w:pPr>
    </w:p>
    <w:p w:rsidR="00B34936" w:rsidRPr="00915814" w:rsidRDefault="00B34936" w:rsidP="00B34936">
      <w:pPr>
        <w:pStyle w:val="NoSpacing"/>
        <w:numPr>
          <w:ilvl w:val="0"/>
          <w:numId w:val="1"/>
        </w:numPr>
      </w:pPr>
      <w:r w:rsidRPr="00915814">
        <w:t>In the case of an event to be commemorated, this should have occurred in Cork. An event will have to have occurred at least 20 years previously unless it is of extraordinary and long-lasting consequence to the city</w:t>
      </w:r>
    </w:p>
    <w:p w:rsidR="00B34936" w:rsidRPr="00915814" w:rsidRDefault="00B34936" w:rsidP="00B34936">
      <w:pPr>
        <w:spacing w:after="0" w:line="240" w:lineRule="auto"/>
        <w:ind w:left="720"/>
        <w:jc w:val="both"/>
        <w:rPr>
          <w:rFonts w:cs="Arial"/>
        </w:rPr>
      </w:pPr>
    </w:p>
    <w:p w:rsidR="00B34936" w:rsidRPr="00915814" w:rsidRDefault="00B34936" w:rsidP="00B34936">
      <w:pPr>
        <w:numPr>
          <w:ilvl w:val="0"/>
          <w:numId w:val="1"/>
        </w:numPr>
        <w:spacing w:after="0" w:line="240" w:lineRule="auto"/>
        <w:jc w:val="both"/>
        <w:rPr>
          <w:rFonts w:cs="Arial"/>
        </w:rPr>
      </w:pPr>
      <w:r w:rsidRPr="00915814">
        <w:rPr>
          <w:rFonts w:cs="Arial"/>
        </w:rPr>
        <w:t>Proposals to commemorate living persons will not be considered.  Nominees should have died at least 20 years previously or have passed the centenary of their birth whichever is earlier. A lesser period may be considered by Council If deemed appropriate</w:t>
      </w:r>
    </w:p>
    <w:p w:rsidR="00B34936" w:rsidRPr="00915814" w:rsidRDefault="00B34936" w:rsidP="00B34936">
      <w:pPr>
        <w:pStyle w:val="ListParagraph"/>
        <w:rPr>
          <w:rFonts w:asciiTheme="minorHAnsi" w:hAnsiTheme="minorHAnsi" w:cs="Arial"/>
          <w:sz w:val="22"/>
          <w:szCs w:val="22"/>
        </w:rPr>
      </w:pPr>
    </w:p>
    <w:p w:rsidR="00B34936" w:rsidRPr="00915814" w:rsidRDefault="00B34936" w:rsidP="00B34936">
      <w:pPr>
        <w:numPr>
          <w:ilvl w:val="0"/>
          <w:numId w:val="2"/>
        </w:numPr>
        <w:spacing w:after="0" w:line="240" w:lineRule="auto"/>
        <w:jc w:val="both"/>
        <w:rPr>
          <w:rFonts w:cs="Arial"/>
        </w:rPr>
      </w:pPr>
      <w:r w:rsidRPr="00915814">
        <w:rPr>
          <w:rFonts w:cs="Arial"/>
        </w:rPr>
        <w:t>The name should be appropriate to the function, location and historical context of the new infrastructure</w:t>
      </w:r>
    </w:p>
    <w:p w:rsidR="00B34936" w:rsidRPr="00915814" w:rsidRDefault="00B34936" w:rsidP="00B34936">
      <w:pPr>
        <w:pStyle w:val="ListParagraph"/>
        <w:rPr>
          <w:rFonts w:asciiTheme="minorHAnsi" w:hAnsiTheme="minorHAnsi" w:cs="Arial"/>
          <w:sz w:val="22"/>
          <w:szCs w:val="22"/>
        </w:rPr>
      </w:pPr>
    </w:p>
    <w:p w:rsidR="00B34936" w:rsidRDefault="00B34936" w:rsidP="00B34936">
      <w:pPr>
        <w:numPr>
          <w:ilvl w:val="0"/>
          <w:numId w:val="2"/>
        </w:numPr>
        <w:spacing w:after="0" w:line="240" w:lineRule="auto"/>
        <w:jc w:val="both"/>
        <w:rPr>
          <w:rFonts w:cs="Arial"/>
        </w:rPr>
      </w:pPr>
      <w:r w:rsidRPr="00915814">
        <w:rPr>
          <w:rFonts w:cs="Arial"/>
        </w:rPr>
        <w:t>In reviewing proposals consideration will be given to the existence of any other infrastructure, monuments or plaques that honour the event, person or group/organisation. Consideration will also be given to the issue of gender balance</w:t>
      </w:r>
    </w:p>
    <w:p w:rsidR="00AB2951" w:rsidRPr="00915814" w:rsidRDefault="00AB2951" w:rsidP="00B34936">
      <w:pPr>
        <w:autoSpaceDE w:val="0"/>
        <w:autoSpaceDN w:val="0"/>
        <w:adjustRightInd w:val="0"/>
        <w:spacing w:after="0" w:line="240" w:lineRule="auto"/>
        <w:rPr>
          <w:rFonts w:cs="NeueHaasUnicaPro-Light"/>
        </w:rPr>
      </w:pPr>
    </w:p>
    <w:p w:rsidR="00B34936" w:rsidRDefault="00B34936" w:rsidP="00B34936">
      <w:pPr>
        <w:autoSpaceDE w:val="0"/>
        <w:autoSpaceDN w:val="0"/>
        <w:adjustRightInd w:val="0"/>
        <w:rPr>
          <w:rFonts w:cs="NeueHaasUnicaPro-Light"/>
          <w:sz w:val="19"/>
          <w:szCs w:val="19"/>
        </w:rPr>
      </w:pPr>
    </w:p>
    <w:p w:rsidR="00B34936" w:rsidRPr="00915814" w:rsidRDefault="00B34936" w:rsidP="00B34936">
      <w:pPr>
        <w:spacing w:after="0" w:line="240" w:lineRule="auto"/>
        <w:jc w:val="both"/>
        <w:rPr>
          <w:rFonts w:cs="Arial"/>
        </w:rPr>
      </w:pPr>
    </w:p>
    <w:sectPr w:rsidR="00B34936" w:rsidRPr="00915814" w:rsidSect="00031B7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ueHaasUnicaPro-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84DC0"/>
    <w:multiLevelType w:val="hybridMultilevel"/>
    <w:tmpl w:val="95CE77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
    <w:nsid w:val="6A772D46"/>
    <w:multiLevelType w:val="hybridMultilevel"/>
    <w:tmpl w:val="366EA6A8"/>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4936"/>
    <w:rsid w:val="00000D39"/>
    <w:rsid w:val="00031B78"/>
    <w:rsid w:val="000F2DA3"/>
    <w:rsid w:val="002013E9"/>
    <w:rsid w:val="00270C98"/>
    <w:rsid w:val="002D5D1A"/>
    <w:rsid w:val="003D5796"/>
    <w:rsid w:val="003F1CF7"/>
    <w:rsid w:val="004546BC"/>
    <w:rsid w:val="00485C5F"/>
    <w:rsid w:val="00626BA9"/>
    <w:rsid w:val="007444B6"/>
    <w:rsid w:val="00814ED6"/>
    <w:rsid w:val="009218F7"/>
    <w:rsid w:val="00996720"/>
    <w:rsid w:val="00A92B99"/>
    <w:rsid w:val="00A95F0C"/>
    <w:rsid w:val="00AB2951"/>
    <w:rsid w:val="00B34936"/>
    <w:rsid w:val="00BF3D81"/>
    <w:rsid w:val="00C74A71"/>
    <w:rsid w:val="00D00109"/>
    <w:rsid w:val="00D33B54"/>
    <w:rsid w:val="00D4648D"/>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936"/>
  </w:style>
  <w:style w:type="paragraph" w:styleId="Heading1">
    <w:name w:val="heading 1"/>
    <w:basedOn w:val="Normal"/>
    <w:next w:val="Normal"/>
    <w:link w:val="Heading1Char"/>
    <w:uiPriority w:val="9"/>
    <w:qFormat/>
    <w:rsid w:val="00A95F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936"/>
    <w:pPr>
      <w:spacing w:after="0" w:line="240" w:lineRule="auto"/>
      <w:ind w:left="720"/>
      <w:contextualSpacing/>
    </w:pPr>
    <w:rPr>
      <w:rFonts w:ascii="Times New Roman" w:eastAsia="Times New Roman" w:hAnsi="Times New Roman" w:cs="Times New Roman"/>
      <w:sz w:val="24"/>
      <w:szCs w:val="24"/>
      <w:lang w:val="en-GB"/>
    </w:rPr>
  </w:style>
  <w:style w:type="paragraph" w:styleId="NoSpacing">
    <w:name w:val="No Spacing"/>
    <w:uiPriority w:val="1"/>
    <w:qFormat/>
    <w:rsid w:val="00B34936"/>
    <w:pPr>
      <w:spacing w:after="0" w:line="240" w:lineRule="auto"/>
    </w:pPr>
  </w:style>
  <w:style w:type="table" w:styleId="TableGrid">
    <w:name w:val="Table Grid"/>
    <w:basedOn w:val="TableNormal"/>
    <w:uiPriority w:val="59"/>
    <w:rsid w:val="00B349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4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936"/>
    <w:rPr>
      <w:rFonts w:ascii="Tahoma" w:hAnsi="Tahoma" w:cs="Tahoma"/>
      <w:sz w:val="16"/>
      <w:szCs w:val="16"/>
    </w:rPr>
  </w:style>
  <w:style w:type="character" w:styleId="Hyperlink">
    <w:name w:val="Hyperlink"/>
    <w:basedOn w:val="DefaultParagraphFont"/>
    <w:uiPriority w:val="99"/>
    <w:unhideWhenUsed/>
    <w:rsid w:val="00AB2951"/>
    <w:rPr>
      <w:color w:val="0000FF" w:themeColor="hyperlink"/>
      <w:u w:val="single"/>
    </w:rPr>
  </w:style>
  <w:style w:type="character" w:customStyle="1" w:styleId="Heading1Char">
    <w:name w:val="Heading 1 Char"/>
    <w:basedOn w:val="DefaultParagraphFont"/>
    <w:link w:val="Heading1"/>
    <w:uiPriority w:val="9"/>
    <w:rsid w:val="00A95F0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9618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Fiona_Dinneen@corkcity.ie" TargetMode="External"/><Relationship Id="rId5" Type="http://schemas.openxmlformats.org/officeDocument/2006/relationships/image" Target="media/image1.png"/><Relationship Id="rId10" Type="http://schemas.openxmlformats.org/officeDocument/2006/relationships/hyperlink" Target="https://consult.corkcity.ie"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542</Words>
  <Characters>3091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gobeirne</dc:creator>
  <cp:lastModifiedBy>slonergan</cp:lastModifiedBy>
  <cp:revision>2</cp:revision>
  <dcterms:created xsi:type="dcterms:W3CDTF">2018-10-15T14:06:00Z</dcterms:created>
  <dcterms:modified xsi:type="dcterms:W3CDTF">2018-10-15T14:06:00Z</dcterms:modified>
</cp:coreProperties>
</file>